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122726" w:rsidRPr="00065C5E" w:rsidRDefault="005110CE">
      <w:pPr>
        <w:jc w:val="center"/>
        <w:rPr>
          <w:rFonts w:asciiTheme="majorEastAsia" w:eastAsiaTheme="majorEastAsia" w:hAnsiTheme="majorEastAsia"/>
          <w:b/>
          <w:sz w:val="28"/>
          <w:szCs w:val="28"/>
        </w:rPr>
      </w:pPr>
      <w:r w:rsidRPr="00065C5E">
        <w:rPr>
          <w:rFonts w:asciiTheme="majorEastAsia" w:eastAsiaTheme="majorEastAsia" w:hAnsiTheme="majorEastAsia" w:hint="eastAsia"/>
          <w:b/>
          <w:sz w:val="28"/>
          <w:szCs w:val="28"/>
          <w:u w:val="single"/>
        </w:rPr>
        <w:t xml:space="preserve"> </w:t>
      </w:r>
      <w:r w:rsidRPr="00065C5E">
        <w:rPr>
          <w:rFonts w:asciiTheme="majorEastAsia" w:eastAsiaTheme="majorEastAsia" w:hAnsiTheme="majorEastAsia"/>
          <w:b/>
          <w:sz w:val="28"/>
          <w:szCs w:val="28"/>
          <w:u w:val="single"/>
        </w:rPr>
        <w:t xml:space="preserve">   </w:t>
      </w:r>
      <w:r w:rsidRPr="00065C5E">
        <w:rPr>
          <w:rFonts w:asciiTheme="majorEastAsia" w:eastAsiaTheme="majorEastAsia" w:hAnsiTheme="majorEastAsia" w:hint="eastAsia"/>
          <w:b/>
          <w:sz w:val="28"/>
          <w:szCs w:val="28"/>
          <w:u w:val="single"/>
        </w:rPr>
        <w:t xml:space="preserve">中药学 </w:t>
      </w:r>
      <w:r w:rsidRPr="00065C5E">
        <w:rPr>
          <w:rFonts w:asciiTheme="majorEastAsia" w:eastAsiaTheme="majorEastAsia" w:hAnsiTheme="majorEastAsia"/>
          <w:b/>
          <w:sz w:val="28"/>
          <w:szCs w:val="28"/>
          <w:u w:val="single"/>
        </w:rPr>
        <w:t xml:space="preserve">  </w:t>
      </w:r>
      <w:r w:rsidRPr="00065C5E">
        <w:rPr>
          <w:rFonts w:asciiTheme="majorEastAsia" w:eastAsiaTheme="majorEastAsia" w:hAnsiTheme="majorEastAsia" w:hint="eastAsia"/>
          <w:b/>
          <w:sz w:val="28"/>
          <w:szCs w:val="28"/>
        </w:rPr>
        <w:t>专业人才培养方案</w:t>
      </w:r>
    </w:p>
    <w:p w:rsidR="00122726" w:rsidRPr="00065C5E" w:rsidRDefault="005110CE">
      <w:pPr>
        <w:spacing w:line="360" w:lineRule="exact"/>
        <w:ind w:firstLineChars="200" w:firstLine="422"/>
        <w:rPr>
          <w:rFonts w:ascii="仿宋_GB2312" w:eastAsia="仿宋_GB2312"/>
          <w:b/>
        </w:rPr>
      </w:pPr>
      <w:r w:rsidRPr="00065C5E">
        <w:rPr>
          <w:rFonts w:ascii="仿宋_GB2312" w:eastAsia="仿宋_GB2312" w:hint="eastAsia"/>
          <w:b/>
        </w:rPr>
        <w:t>1.【专业名称及代码】</w:t>
      </w:r>
    </w:p>
    <w:p w:rsidR="00122726" w:rsidRPr="00065C5E" w:rsidRDefault="005110CE">
      <w:pPr>
        <w:spacing w:line="360" w:lineRule="exact"/>
        <w:ind w:firstLineChars="200" w:firstLine="420"/>
        <w:rPr>
          <w:rFonts w:ascii="仿宋_GB2312" w:eastAsia="仿宋_GB2312"/>
        </w:rPr>
      </w:pPr>
      <w:r w:rsidRPr="00065C5E">
        <w:rPr>
          <w:rFonts w:ascii="仿宋_GB2312" w:eastAsia="仿宋_GB2312" w:hint="eastAsia"/>
        </w:rPr>
        <w:t>专业名称：中药学</w:t>
      </w:r>
    </w:p>
    <w:p w:rsidR="00122726" w:rsidRPr="00065C5E" w:rsidRDefault="005110CE">
      <w:pPr>
        <w:spacing w:line="360" w:lineRule="exact"/>
        <w:ind w:firstLineChars="200" w:firstLine="420"/>
        <w:rPr>
          <w:rFonts w:ascii="仿宋_GB2312" w:eastAsia="仿宋_GB2312"/>
        </w:rPr>
      </w:pPr>
      <w:r w:rsidRPr="00065C5E">
        <w:rPr>
          <w:rFonts w:ascii="仿宋_GB2312" w:eastAsia="仿宋_GB2312" w:hint="eastAsia"/>
        </w:rPr>
        <w:t>专业代码：</w:t>
      </w:r>
      <w:r w:rsidRPr="00065C5E">
        <w:rPr>
          <w:rFonts w:ascii="仿宋_GB2312" w:eastAsia="仿宋_GB2312"/>
        </w:rPr>
        <w:t>520410</w:t>
      </w:r>
    </w:p>
    <w:p w:rsidR="00122726" w:rsidRPr="00065C5E" w:rsidRDefault="005110CE">
      <w:pPr>
        <w:spacing w:line="360" w:lineRule="exact"/>
        <w:ind w:firstLineChars="200" w:firstLine="422"/>
        <w:rPr>
          <w:rFonts w:ascii="仿宋_GB2312" w:eastAsia="仿宋_GB2312"/>
          <w:b/>
        </w:rPr>
      </w:pPr>
      <w:r w:rsidRPr="00065C5E">
        <w:rPr>
          <w:rFonts w:ascii="仿宋_GB2312" w:eastAsia="仿宋_GB2312" w:hint="eastAsia"/>
          <w:b/>
        </w:rPr>
        <w:t>2.【招生对象】</w:t>
      </w:r>
    </w:p>
    <w:p w:rsidR="00122726" w:rsidRPr="00065C5E" w:rsidRDefault="005110CE">
      <w:pPr>
        <w:spacing w:line="360" w:lineRule="exact"/>
        <w:ind w:firstLineChars="200" w:firstLine="420"/>
        <w:rPr>
          <w:rFonts w:ascii="仿宋_GB2312" w:eastAsia="仿宋_GB2312"/>
        </w:rPr>
      </w:pPr>
      <w:r w:rsidRPr="00065C5E">
        <w:rPr>
          <w:rFonts w:ascii="仿宋_GB2312" w:eastAsia="仿宋_GB2312" w:hint="eastAsia"/>
        </w:rPr>
        <w:t>普通高中、中等职业学校毕业生或同等学历者</w:t>
      </w:r>
    </w:p>
    <w:p w:rsidR="00122726" w:rsidRPr="00065C5E" w:rsidRDefault="005110CE">
      <w:pPr>
        <w:spacing w:line="360" w:lineRule="exact"/>
        <w:ind w:firstLineChars="200" w:firstLine="422"/>
        <w:rPr>
          <w:rFonts w:ascii="仿宋_GB2312" w:eastAsia="仿宋_GB2312"/>
          <w:b/>
        </w:rPr>
      </w:pPr>
      <w:r w:rsidRPr="00065C5E">
        <w:rPr>
          <w:rFonts w:ascii="仿宋_GB2312" w:eastAsia="仿宋_GB2312" w:hint="eastAsia"/>
          <w:b/>
        </w:rPr>
        <w:t>3.【学习年限】</w:t>
      </w:r>
    </w:p>
    <w:p w:rsidR="00122726" w:rsidRPr="00065C5E" w:rsidRDefault="005110CE">
      <w:pPr>
        <w:spacing w:line="360" w:lineRule="exact"/>
        <w:ind w:firstLineChars="200" w:firstLine="420"/>
        <w:rPr>
          <w:rFonts w:ascii="仿宋_GB2312" w:eastAsia="仿宋_GB2312"/>
        </w:rPr>
      </w:pPr>
      <w:r w:rsidRPr="00065C5E">
        <w:rPr>
          <w:rFonts w:ascii="仿宋_GB2312" w:eastAsia="仿宋_GB2312" w:hint="eastAsia"/>
        </w:rPr>
        <w:t>三年</w:t>
      </w:r>
    </w:p>
    <w:p w:rsidR="00122726" w:rsidRPr="00065C5E" w:rsidRDefault="005110CE">
      <w:pPr>
        <w:spacing w:line="360" w:lineRule="exact"/>
        <w:ind w:firstLineChars="200" w:firstLine="422"/>
        <w:rPr>
          <w:rFonts w:ascii="仿宋_GB2312" w:eastAsia="仿宋_GB2312"/>
          <w:b/>
        </w:rPr>
      </w:pPr>
      <w:r w:rsidRPr="00065C5E">
        <w:rPr>
          <w:rFonts w:ascii="仿宋_GB2312" w:eastAsia="仿宋_GB2312" w:hint="eastAsia"/>
          <w:b/>
        </w:rPr>
        <w:t>4.【职业面向】</w:t>
      </w:r>
    </w:p>
    <w:p w:rsidR="00122726" w:rsidRPr="00065C5E" w:rsidRDefault="005110CE">
      <w:pPr>
        <w:widowControl/>
        <w:jc w:val="center"/>
        <w:outlineLvl w:val="1"/>
        <w:rPr>
          <w:rFonts w:ascii="仿宋_GB2312" w:eastAsia="仿宋_GB2312" w:hAnsi="微软雅黑" w:cs="微软雅黑"/>
          <w:bCs/>
          <w:kern w:val="0"/>
          <w:szCs w:val="21"/>
        </w:rPr>
      </w:pPr>
      <w:bookmarkStart w:id="0" w:name="_Hlk50558296"/>
      <w:r w:rsidRPr="00065C5E">
        <w:rPr>
          <w:rFonts w:ascii="仿宋_GB2312" w:eastAsia="仿宋_GB2312" w:hAnsi="微软雅黑" w:cs="微软雅黑" w:hint="eastAsia"/>
          <w:bCs/>
          <w:kern w:val="0"/>
          <w:szCs w:val="21"/>
        </w:rPr>
        <w:t>表1  职业面向分析表</w:t>
      </w:r>
      <w:bookmarkEnd w:id="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936"/>
        <w:gridCol w:w="1706"/>
        <w:gridCol w:w="2836"/>
        <w:gridCol w:w="1152"/>
        <w:gridCol w:w="1142"/>
      </w:tblGrid>
      <w:tr w:rsidR="00065C5E" w:rsidRPr="00065C5E">
        <w:trPr>
          <w:jc w:val="center"/>
        </w:trPr>
        <w:tc>
          <w:tcPr>
            <w:tcW w:w="415"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adjustRightInd w:val="0"/>
              <w:jc w:val="center"/>
              <w:rPr>
                <w:rFonts w:ascii="仿宋_GB2312" w:eastAsia="仿宋_GB2312" w:hAnsi="宋体" w:cs="宋体"/>
                <w:b/>
                <w:bCs/>
                <w:sz w:val="18"/>
                <w:szCs w:val="18"/>
              </w:rPr>
            </w:pPr>
            <w:r w:rsidRPr="00065C5E">
              <w:rPr>
                <w:rFonts w:ascii="仿宋_GB2312" w:eastAsia="仿宋_GB2312" w:hAnsi="宋体" w:cs="宋体" w:hint="eastAsia"/>
                <w:b/>
                <w:bCs/>
                <w:sz w:val="18"/>
                <w:szCs w:val="18"/>
              </w:rPr>
              <w:t>所属专业大类</w:t>
            </w:r>
          </w:p>
          <w:p w:rsidR="00122726" w:rsidRPr="00065C5E" w:rsidRDefault="005110CE">
            <w:pPr>
              <w:adjustRightInd w:val="0"/>
              <w:jc w:val="center"/>
              <w:rPr>
                <w:rFonts w:ascii="仿宋_GB2312" w:eastAsia="仿宋_GB2312" w:hAnsi="宋体" w:cs="宋体"/>
                <w:b/>
                <w:bCs/>
                <w:sz w:val="18"/>
                <w:szCs w:val="18"/>
              </w:rPr>
            </w:pPr>
            <w:r w:rsidRPr="00065C5E">
              <w:rPr>
                <w:rFonts w:ascii="仿宋_GB2312" w:eastAsia="仿宋_GB2312" w:hAnsi="宋体" w:cs="宋体" w:hint="eastAsia"/>
                <w:b/>
                <w:bCs/>
                <w:sz w:val="18"/>
                <w:szCs w:val="18"/>
              </w:rPr>
              <w:t>（代码）</w:t>
            </w:r>
          </w:p>
        </w:tc>
        <w:tc>
          <w:tcPr>
            <w:tcW w:w="538"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adjustRightInd w:val="0"/>
              <w:jc w:val="center"/>
              <w:rPr>
                <w:rFonts w:ascii="仿宋_GB2312" w:eastAsia="仿宋_GB2312" w:hAnsi="宋体" w:cs="宋体"/>
                <w:b/>
                <w:bCs/>
                <w:sz w:val="18"/>
                <w:szCs w:val="18"/>
              </w:rPr>
            </w:pPr>
            <w:r w:rsidRPr="00065C5E">
              <w:rPr>
                <w:rFonts w:ascii="仿宋_GB2312" w:eastAsia="仿宋_GB2312" w:hAnsi="宋体" w:cs="宋体" w:hint="eastAsia"/>
                <w:b/>
                <w:bCs/>
                <w:sz w:val="18"/>
                <w:szCs w:val="18"/>
              </w:rPr>
              <w:t>所属专业类</w:t>
            </w:r>
          </w:p>
          <w:p w:rsidR="00122726" w:rsidRPr="00065C5E" w:rsidRDefault="005110CE">
            <w:pPr>
              <w:adjustRightInd w:val="0"/>
              <w:jc w:val="center"/>
              <w:rPr>
                <w:rFonts w:ascii="仿宋_GB2312" w:eastAsia="仿宋_GB2312" w:hAnsi="宋体" w:cs="宋体"/>
                <w:b/>
                <w:bCs/>
                <w:sz w:val="18"/>
                <w:szCs w:val="18"/>
              </w:rPr>
            </w:pPr>
            <w:r w:rsidRPr="00065C5E">
              <w:rPr>
                <w:rFonts w:ascii="仿宋_GB2312" w:eastAsia="仿宋_GB2312" w:hAnsi="宋体" w:cs="宋体" w:hint="eastAsia"/>
                <w:b/>
                <w:bCs/>
                <w:sz w:val="18"/>
                <w:szCs w:val="18"/>
              </w:rPr>
              <w:t>（代码）</w:t>
            </w:r>
          </w:p>
        </w:tc>
        <w:tc>
          <w:tcPr>
            <w:tcW w:w="1010"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adjustRightInd w:val="0"/>
              <w:jc w:val="center"/>
              <w:rPr>
                <w:rFonts w:ascii="仿宋_GB2312" w:eastAsia="仿宋_GB2312" w:hAnsi="宋体" w:cs="宋体"/>
                <w:b/>
                <w:bCs/>
                <w:sz w:val="18"/>
                <w:szCs w:val="18"/>
              </w:rPr>
            </w:pPr>
            <w:r w:rsidRPr="00065C5E">
              <w:rPr>
                <w:rFonts w:ascii="仿宋_GB2312" w:eastAsia="仿宋_GB2312" w:hAnsi="宋体" w:cs="宋体" w:hint="eastAsia"/>
                <w:b/>
                <w:bCs/>
                <w:sz w:val="18"/>
                <w:szCs w:val="18"/>
              </w:rPr>
              <w:t>对应行业</w:t>
            </w:r>
          </w:p>
          <w:p w:rsidR="00122726" w:rsidRPr="00065C5E" w:rsidRDefault="005110CE">
            <w:pPr>
              <w:adjustRightInd w:val="0"/>
              <w:jc w:val="center"/>
              <w:rPr>
                <w:rFonts w:ascii="仿宋_GB2312" w:eastAsia="仿宋_GB2312" w:hAnsi="宋体" w:cs="宋体"/>
                <w:b/>
                <w:bCs/>
                <w:sz w:val="18"/>
                <w:szCs w:val="18"/>
              </w:rPr>
            </w:pPr>
            <w:r w:rsidRPr="00065C5E">
              <w:rPr>
                <w:rFonts w:ascii="仿宋_GB2312" w:eastAsia="仿宋_GB2312" w:hAnsi="宋体" w:cs="宋体" w:hint="eastAsia"/>
                <w:b/>
                <w:bCs/>
                <w:sz w:val="18"/>
                <w:szCs w:val="18"/>
              </w:rPr>
              <w:t>（代码）</w:t>
            </w:r>
          </w:p>
        </w:tc>
        <w:tc>
          <w:tcPr>
            <w:tcW w:w="1673"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adjustRightInd w:val="0"/>
              <w:jc w:val="center"/>
              <w:rPr>
                <w:rFonts w:ascii="仿宋_GB2312" w:eastAsia="仿宋_GB2312" w:hAnsi="宋体" w:cs="宋体"/>
                <w:b/>
                <w:bCs/>
                <w:sz w:val="18"/>
                <w:szCs w:val="18"/>
              </w:rPr>
            </w:pPr>
            <w:r w:rsidRPr="00065C5E">
              <w:rPr>
                <w:rFonts w:ascii="仿宋_GB2312" w:eastAsia="仿宋_GB2312" w:hAnsi="宋体" w:cs="宋体" w:hint="eastAsia"/>
                <w:b/>
                <w:bCs/>
                <w:sz w:val="18"/>
                <w:szCs w:val="18"/>
              </w:rPr>
              <w:t>主要职业类别</w:t>
            </w:r>
          </w:p>
          <w:p w:rsidR="00122726" w:rsidRPr="00065C5E" w:rsidRDefault="005110CE">
            <w:pPr>
              <w:adjustRightInd w:val="0"/>
              <w:jc w:val="center"/>
              <w:rPr>
                <w:rFonts w:ascii="仿宋_GB2312" w:eastAsia="仿宋_GB2312" w:hAnsi="宋体" w:cs="宋体"/>
                <w:b/>
                <w:bCs/>
                <w:sz w:val="18"/>
                <w:szCs w:val="18"/>
              </w:rPr>
            </w:pPr>
            <w:r w:rsidRPr="00065C5E">
              <w:rPr>
                <w:rFonts w:ascii="仿宋_GB2312" w:eastAsia="仿宋_GB2312" w:hAnsi="宋体" w:cs="宋体" w:hint="eastAsia"/>
                <w:b/>
                <w:bCs/>
                <w:sz w:val="18"/>
                <w:szCs w:val="18"/>
              </w:rPr>
              <w:t>（代码）</w:t>
            </w:r>
          </w:p>
        </w:tc>
        <w:tc>
          <w:tcPr>
            <w:tcW w:w="685"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adjustRightInd w:val="0"/>
              <w:jc w:val="center"/>
              <w:rPr>
                <w:rFonts w:ascii="仿宋_GB2312" w:eastAsia="仿宋_GB2312" w:hAnsi="宋体" w:cs="宋体"/>
                <w:b/>
                <w:bCs/>
                <w:sz w:val="18"/>
                <w:szCs w:val="18"/>
              </w:rPr>
            </w:pPr>
            <w:r w:rsidRPr="00065C5E">
              <w:rPr>
                <w:rFonts w:ascii="仿宋_GB2312" w:eastAsia="仿宋_GB2312" w:hAnsi="宋体" w:cs="宋体" w:hint="eastAsia"/>
                <w:b/>
                <w:bCs/>
                <w:sz w:val="18"/>
                <w:szCs w:val="18"/>
              </w:rPr>
              <w:t>主要岗位群或技术领域举例</w:t>
            </w:r>
          </w:p>
        </w:tc>
        <w:tc>
          <w:tcPr>
            <w:tcW w:w="679"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adjustRightInd w:val="0"/>
              <w:jc w:val="center"/>
              <w:rPr>
                <w:rFonts w:ascii="仿宋_GB2312" w:eastAsia="仿宋_GB2312" w:hAnsi="宋体" w:cs="宋体"/>
                <w:b/>
                <w:bCs/>
                <w:sz w:val="18"/>
                <w:szCs w:val="18"/>
              </w:rPr>
            </w:pPr>
            <w:r w:rsidRPr="00065C5E">
              <w:rPr>
                <w:rFonts w:ascii="仿宋_GB2312" w:eastAsia="仿宋_GB2312" w:hAnsi="宋体" w:cs="宋体" w:hint="eastAsia"/>
                <w:b/>
                <w:bCs/>
                <w:sz w:val="18"/>
                <w:szCs w:val="18"/>
              </w:rPr>
              <w:t>职业资格证书或技能等级证书举例</w:t>
            </w:r>
          </w:p>
        </w:tc>
      </w:tr>
      <w:tr w:rsidR="00122726" w:rsidRPr="00065C5E">
        <w:trPr>
          <w:trHeight w:val="690"/>
          <w:jc w:val="center"/>
        </w:trPr>
        <w:tc>
          <w:tcPr>
            <w:tcW w:w="415" w:type="pct"/>
            <w:tcBorders>
              <w:top w:val="single" w:sz="4" w:space="0" w:color="auto"/>
              <w:left w:val="single" w:sz="4" w:space="0" w:color="auto"/>
              <w:right w:val="single" w:sz="4" w:space="0" w:color="auto"/>
            </w:tcBorders>
            <w:vAlign w:val="center"/>
          </w:tcPr>
          <w:p w:rsidR="00122726" w:rsidRPr="00065C5E" w:rsidRDefault="005110CE">
            <w:pPr>
              <w:spacing w:line="360" w:lineRule="exact"/>
              <w:jc w:val="center"/>
              <w:rPr>
                <w:rFonts w:ascii="仿宋_GB2312" w:eastAsia="仿宋_GB2312"/>
                <w:sz w:val="18"/>
                <w:szCs w:val="18"/>
              </w:rPr>
            </w:pPr>
            <w:r w:rsidRPr="00065C5E">
              <w:rPr>
                <w:rFonts w:ascii="仿宋_GB2312" w:eastAsia="仿宋_GB2312" w:hint="eastAsia"/>
                <w:sz w:val="18"/>
                <w:szCs w:val="18"/>
              </w:rPr>
              <w:t>医药卫生大类（62）</w:t>
            </w:r>
          </w:p>
        </w:tc>
        <w:tc>
          <w:tcPr>
            <w:tcW w:w="538" w:type="pct"/>
            <w:tcBorders>
              <w:top w:val="single" w:sz="4" w:space="0" w:color="auto"/>
              <w:left w:val="single" w:sz="4" w:space="0" w:color="auto"/>
              <w:right w:val="single" w:sz="4" w:space="0" w:color="auto"/>
            </w:tcBorders>
            <w:vAlign w:val="center"/>
          </w:tcPr>
          <w:p w:rsidR="00122726" w:rsidRPr="00065C5E" w:rsidRDefault="005110CE">
            <w:pPr>
              <w:spacing w:line="360" w:lineRule="exact"/>
              <w:jc w:val="center"/>
              <w:rPr>
                <w:rFonts w:ascii="仿宋_GB2312" w:eastAsia="仿宋_GB2312"/>
                <w:sz w:val="18"/>
                <w:szCs w:val="18"/>
              </w:rPr>
            </w:pPr>
            <w:r w:rsidRPr="00065C5E">
              <w:rPr>
                <w:rFonts w:ascii="仿宋_GB2312" w:eastAsia="仿宋_GB2312" w:hint="eastAsia"/>
                <w:sz w:val="18"/>
                <w:szCs w:val="18"/>
                <w:lang w:eastAsia="zh-Hans"/>
              </w:rPr>
              <w:t>中医药</w:t>
            </w:r>
            <w:r w:rsidRPr="00065C5E">
              <w:rPr>
                <w:rFonts w:ascii="仿宋_GB2312" w:eastAsia="仿宋_GB2312" w:hint="eastAsia"/>
                <w:sz w:val="18"/>
                <w:szCs w:val="18"/>
              </w:rPr>
              <w:t>类（6203）</w:t>
            </w:r>
          </w:p>
        </w:tc>
        <w:tc>
          <w:tcPr>
            <w:tcW w:w="1010" w:type="pct"/>
            <w:tcBorders>
              <w:top w:val="single" w:sz="4" w:space="0" w:color="auto"/>
              <w:left w:val="single" w:sz="4" w:space="0" w:color="auto"/>
              <w:right w:val="single" w:sz="4" w:space="0" w:color="auto"/>
            </w:tcBorders>
            <w:vAlign w:val="center"/>
          </w:tcPr>
          <w:p w:rsidR="00122726" w:rsidRPr="00065C5E" w:rsidRDefault="005110CE">
            <w:pPr>
              <w:spacing w:line="360" w:lineRule="exact"/>
              <w:rPr>
                <w:rFonts w:ascii="仿宋_GB2312" w:eastAsia="仿宋_GB2312"/>
                <w:sz w:val="18"/>
                <w:szCs w:val="18"/>
              </w:rPr>
            </w:pPr>
            <w:r w:rsidRPr="00065C5E">
              <w:rPr>
                <w:rFonts w:ascii="仿宋_GB2312" w:eastAsia="仿宋_GB2312" w:hint="eastAsia"/>
                <w:sz w:val="18"/>
                <w:szCs w:val="18"/>
              </w:rPr>
              <w:t>农业  (01);</w:t>
            </w:r>
          </w:p>
          <w:p w:rsidR="00122726" w:rsidRPr="00065C5E" w:rsidRDefault="005110CE">
            <w:pPr>
              <w:spacing w:line="360" w:lineRule="exact"/>
              <w:jc w:val="left"/>
              <w:rPr>
                <w:rFonts w:ascii="仿宋_GB2312" w:eastAsia="仿宋_GB2312"/>
                <w:sz w:val="18"/>
                <w:szCs w:val="18"/>
              </w:rPr>
            </w:pPr>
            <w:r w:rsidRPr="00065C5E">
              <w:rPr>
                <w:rFonts w:ascii="仿宋_GB2312" w:eastAsia="仿宋_GB2312" w:hint="eastAsia"/>
                <w:sz w:val="18"/>
                <w:szCs w:val="18"/>
              </w:rPr>
              <w:t>医药制造业  (27);</w:t>
            </w:r>
          </w:p>
          <w:p w:rsidR="00122726" w:rsidRPr="00065C5E" w:rsidRDefault="005110CE">
            <w:pPr>
              <w:spacing w:line="360" w:lineRule="exact"/>
              <w:rPr>
                <w:rFonts w:ascii="仿宋_GB2312" w:eastAsia="仿宋_GB2312"/>
                <w:sz w:val="18"/>
                <w:szCs w:val="18"/>
              </w:rPr>
            </w:pPr>
            <w:r w:rsidRPr="00065C5E">
              <w:rPr>
                <w:rFonts w:ascii="仿宋_GB2312" w:eastAsia="仿宋_GB2312" w:hint="eastAsia"/>
                <w:sz w:val="18"/>
                <w:szCs w:val="18"/>
              </w:rPr>
              <w:t>批发业  (51);</w:t>
            </w:r>
          </w:p>
          <w:p w:rsidR="00122726" w:rsidRPr="00065C5E" w:rsidRDefault="005110CE">
            <w:pPr>
              <w:spacing w:line="360" w:lineRule="exact"/>
              <w:rPr>
                <w:rFonts w:ascii="仿宋_GB2312" w:eastAsia="仿宋_GB2312"/>
                <w:sz w:val="18"/>
                <w:szCs w:val="18"/>
              </w:rPr>
            </w:pPr>
            <w:r w:rsidRPr="00065C5E">
              <w:rPr>
                <w:rFonts w:ascii="仿宋_GB2312" w:eastAsia="仿宋_GB2312" w:hint="eastAsia"/>
                <w:sz w:val="18"/>
                <w:szCs w:val="18"/>
              </w:rPr>
              <w:t>零售业  (52);</w:t>
            </w:r>
          </w:p>
          <w:p w:rsidR="00122726" w:rsidRPr="00065C5E" w:rsidRDefault="005110CE">
            <w:pPr>
              <w:spacing w:line="360" w:lineRule="exact"/>
              <w:rPr>
                <w:rFonts w:ascii="仿宋_GB2312" w:eastAsia="仿宋_GB2312"/>
                <w:sz w:val="18"/>
                <w:szCs w:val="18"/>
              </w:rPr>
            </w:pPr>
            <w:r w:rsidRPr="00065C5E">
              <w:rPr>
                <w:rFonts w:ascii="仿宋_GB2312" w:eastAsia="仿宋_GB2312" w:hint="eastAsia"/>
                <w:sz w:val="18"/>
                <w:szCs w:val="18"/>
              </w:rPr>
              <w:t>仓储业  (59);</w:t>
            </w:r>
          </w:p>
          <w:p w:rsidR="00122726" w:rsidRPr="00065C5E" w:rsidRDefault="005110CE">
            <w:pPr>
              <w:spacing w:line="360" w:lineRule="exact"/>
              <w:rPr>
                <w:rFonts w:ascii="仿宋_GB2312" w:eastAsia="仿宋_GB2312"/>
                <w:sz w:val="18"/>
                <w:szCs w:val="18"/>
              </w:rPr>
            </w:pPr>
            <w:r w:rsidRPr="00065C5E">
              <w:rPr>
                <w:rFonts w:ascii="仿宋_GB2312" w:eastAsia="仿宋_GB2312" w:hint="eastAsia"/>
                <w:sz w:val="18"/>
                <w:szCs w:val="18"/>
              </w:rPr>
              <w:t>专业技术服务业 (74)</w:t>
            </w:r>
          </w:p>
        </w:tc>
        <w:tc>
          <w:tcPr>
            <w:tcW w:w="1673" w:type="pct"/>
            <w:tcBorders>
              <w:top w:val="single" w:sz="4" w:space="0" w:color="auto"/>
              <w:left w:val="single" w:sz="4" w:space="0" w:color="auto"/>
              <w:right w:val="single" w:sz="4" w:space="0" w:color="auto"/>
            </w:tcBorders>
            <w:vAlign w:val="center"/>
          </w:tcPr>
          <w:p w:rsidR="00122726" w:rsidRPr="00065C5E" w:rsidRDefault="005110CE">
            <w:pPr>
              <w:spacing w:line="360" w:lineRule="exact"/>
              <w:rPr>
                <w:rFonts w:ascii="仿宋_GB2312" w:eastAsia="仿宋_GB2312"/>
                <w:sz w:val="18"/>
                <w:szCs w:val="18"/>
              </w:rPr>
            </w:pPr>
            <w:r w:rsidRPr="00065C5E">
              <w:rPr>
                <w:rFonts w:ascii="仿宋_GB2312" w:eastAsia="仿宋_GB2312" w:hint="eastAsia"/>
                <w:sz w:val="18"/>
                <w:szCs w:val="18"/>
              </w:rPr>
              <w:t>药学技术人员  (2 -05 -06) ;</w:t>
            </w:r>
          </w:p>
          <w:p w:rsidR="00122726" w:rsidRPr="00065C5E" w:rsidRDefault="005110CE">
            <w:pPr>
              <w:spacing w:line="360" w:lineRule="exact"/>
              <w:rPr>
                <w:rFonts w:ascii="仿宋_GB2312" w:eastAsia="仿宋_GB2312"/>
                <w:sz w:val="18"/>
                <w:szCs w:val="18"/>
              </w:rPr>
            </w:pPr>
            <w:r w:rsidRPr="00065C5E">
              <w:rPr>
                <w:rFonts w:ascii="仿宋_GB2312" w:eastAsia="仿宋_GB2312" w:hint="eastAsia"/>
                <w:sz w:val="18"/>
                <w:szCs w:val="18"/>
              </w:rPr>
              <w:t>中药材种植员  (5 -01 -02 -05) ;</w:t>
            </w:r>
          </w:p>
          <w:p w:rsidR="00122726" w:rsidRPr="00065C5E" w:rsidRDefault="005110CE">
            <w:pPr>
              <w:spacing w:line="360" w:lineRule="exact"/>
              <w:rPr>
                <w:rFonts w:ascii="仿宋_GB2312" w:eastAsia="仿宋_GB2312"/>
                <w:sz w:val="18"/>
                <w:szCs w:val="18"/>
              </w:rPr>
            </w:pPr>
            <w:r w:rsidRPr="00065C5E">
              <w:rPr>
                <w:rFonts w:ascii="仿宋_GB2312" w:eastAsia="仿宋_GB2312" w:hint="eastAsia"/>
                <w:sz w:val="18"/>
                <w:szCs w:val="18"/>
              </w:rPr>
              <w:t>采购人员  (4 -01 -01) ;</w:t>
            </w:r>
          </w:p>
          <w:p w:rsidR="00122726" w:rsidRPr="00065C5E" w:rsidRDefault="005110CE">
            <w:pPr>
              <w:spacing w:line="360" w:lineRule="exact"/>
              <w:rPr>
                <w:rFonts w:ascii="仿宋_GB2312" w:eastAsia="仿宋_GB2312"/>
                <w:sz w:val="18"/>
                <w:szCs w:val="18"/>
              </w:rPr>
            </w:pPr>
            <w:r w:rsidRPr="00065C5E">
              <w:rPr>
                <w:rFonts w:ascii="仿宋_GB2312" w:eastAsia="仿宋_GB2312" w:hint="eastAsia"/>
                <w:sz w:val="18"/>
                <w:szCs w:val="18"/>
              </w:rPr>
              <w:t>销售人员  (4 -01 -02) ;</w:t>
            </w:r>
          </w:p>
          <w:p w:rsidR="00122726" w:rsidRPr="00065C5E" w:rsidRDefault="005110CE">
            <w:pPr>
              <w:spacing w:line="360" w:lineRule="exact"/>
              <w:rPr>
                <w:rFonts w:ascii="仿宋_GB2312" w:eastAsia="仿宋_GB2312"/>
                <w:sz w:val="18"/>
                <w:szCs w:val="18"/>
              </w:rPr>
            </w:pPr>
            <w:r w:rsidRPr="00065C5E">
              <w:rPr>
                <w:rFonts w:ascii="仿宋_GB2312" w:eastAsia="仿宋_GB2312" w:hint="eastAsia"/>
                <w:sz w:val="18"/>
                <w:szCs w:val="18"/>
              </w:rPr>
              <w:t>中药饮片加工人员  (6 -12 -02) ;</w:t>
            </w:r>
          </w:p>
          <w:p w:rsidR="00122726" w:rsidRPr="00065C5E" w:rsidRDefault="005110CE">
            <w:pPr>
              <w:spacing w:line="360" w:lineRule="exact"/>
              <w:rPr>
                <w:rFonts w:ascii="仿宋_GB2312" w:eastAsia="仿宋_GB2312"/>
                <w:sz w:val="18"/>
                <w:szCs w:val="18"/>
              </w:rPr>
            </w:pPr>
            <w:r w:rsidRPr="00065C5E">
              <w:rPr>
                <w:rFonts w:ascii="仿宋_GB2312" w:eastAsia="仿宋_GB2312" w:hint="eastAsia"/>
                <w:sz w:val="18"/>
                <w:szCs w:val="18"/>
              </w:rPr>
              <w:t>其他医药制造人员  (6 -12 -99)</w:t>
            </w:r>
          </w:p>
        </w:tc>
        <w:tc>
          <w:tcPr>
            <w:tcW w:w="685" w:type="pct"/>
            <w:tcBorders>
              <w:top w:val="single" w:sz="4" w:space="0" w:color="auto"/>
              <w:left w:val="single" w:sz="4" w:space="0" w:color="auto"/>
              <w:right w:val="single" w:sz="4" w:space="0" w:color="auto"/>
            </w:tcBorders>
            <w:vAlign w:val="center"/>
          </w:tcPr>
          <w:p w:rsidR="00122726" w:rsidRPr="00065C5E" w:rsidRDefault="005110CE">
            <w:pPr>
              <w:spacing w:line="360" w:lineRule="exact"/>
              <w:rPr>
                <w:rFonts w:ascii="仿宋_GB2312" w:eastAsia="仿宋_GB2312"/>
                <w:sz w:val="18"/>
                <w:szCs w:val="18"/>
              </w:rPr>
            </w:pPr>
            <w:r w:rsidRPr="00065C5E">
              <w:rPr>
                <w:rFonts w:ascii="仿宋_GB2312" w:eastAsia="仿宋_GB2312"/>
                <w:sz w:val="18"/>
                <w:szCs w:val="18"/>
              </w:rPr>
              <w:t>中药材生产； 中药调剂；中药购销；</w:t>
            </w:r>
            <w:r w:rsidRPr="00065C5E">
              <w:rPr>
                <w:rFonts w:ascii="仿宋_GB2312" w:eastAsia="仿宋_GB2312" w:hint="eastAsia"/>
                <w:sz w:val="18"/>
                <w:szCs w:val="18"/>
              </w:rPr>
              <w:t>中药学咨询与服务；中药制药； 中药质检</w:t>
            </w:r>
          </w:p>
        </w:tc>
        <w:tc>
          <w:tcPr>
            <w:tcW w:w="679" w:type="pct"/>
            <w:tcBorders>
              <w:top w:val="single" w:sz="4" w:space="0" w:color="auto"/>
              <w:left w:val="single" w:sz="4" w:space="0" w:color="auto"/>
              <w:right w:val="single" w:sz="4" w:space="0" w:color="auto"/>
            </w:tcBorders>
            <w:vAlign w:val="center"/>
          </w:tcPr>
          <w:p w:rsidR="00122726" w:rsidRPr="00065C5E" w:rsidRDefault="005110CE">
            <w:pPr>
              <w:jc w:val="center"/>
              <w:rPr>
                <w:rFonts w:ascii="仿宋_GB2312" w:eastAsia="仿宋_GB2312" w:hAnsi="宋体"/>
                <w:sz w:val="18"/>
                <w:szCs w:val="18"/>
              </w:rPr>
            </w:pPr>
            <w:r w:rsidRPr="00065C5E">
              <w:rPr>
                <w:rFonts w:ascii="仿宋_GB2312" w:eastAsia="仿宋_GB2312" w:hAnsi="宋体" w:hint="eastAsia"/>
                <w:sz w:val="18"/>
                <w:szCs w:val="18"/>
              </w:rPr>
              <w:t>（中级）</w:t>
            </w:r>
          </w:p>
          <w:p w:rsidR="00122726" w:rsidRPr="00065C5E" w:rsidRDefault="005110CE">
            <w:pPr>
              <w:jc w:val="center"/>
              <w:rPr>
                <w:rFonts w:ascii="仿宋_GB2312" w:eastAsia="仿宋_GB2312" w:hAnsi="宋体"/>
                <w:sz w:val="18"/>
                <w:szCs w:val="18"/>
              </w:rPr>
            </w:pPr>
            <w:r w:rsidRPr="00065C5E">
              <w:rPr>
                <w:rFonts w:ascii="仿宋_GB2312" w:eastAsia="仿宋_GB2312" w:hAnsi="宋体" w:hint="eastAsia"/>
                <w:sz w:val="18"/>
                <w:szCs w:val="18"/>
              </w:rPr>
              <w:t>中药调剂员</w:t>
            </w:r>
          </w:p>
          <w:p w:rsidR="00122726" w:rsidRPr="00065C5E" w:rsidRDefault="005110CE">
            <w:pPr>
              <w:jc w:val="center"/>
              <w:rPr>
                <w:rFonts w:ascii="仿宋_GB2312" w:eastAsia="仿宋_GB2312"/>
                <w:sz w:val="18"/>
                <w:szCs w:val="18"/>
              </w:rPr>
            </w:pPr>
            <w:r w:rsidRPr="00065C5E">
              <w:rPr>
                <w:rFonts w:ascii="仿宋_GB2312" w:eastAsia="仿宋_GB2312" w:hAnsi="宋体" w:hint="eastAsia"/>
                <w:sz w:val="18"/>
                <w:szCs w:val="18"/>
              </w:rPr>
              <w:t>中药购销员</w:t>
            </w:r>
          </w:p>
          <w:p w:rsidR="00122726" w:rsidRPr="00065C5E" w:rsidRDefault="005110CE">
            <w:pPr>
              <w:jc w:val="center"/>
              <w:rPr>
                <w:rFonts w:ascii="仿宋_GB2312" w:eastAsia="仿宋_GB2312"/>
                <w:sz w:val="18"/>
                <w:szCs w:val="18"/>
              </w:rPr>
            </w:pPr>
            <w:r w:rsidRPr="00065C5E">
              <w:rPr>
                <w:rFonts w:ascii="仿宋_GB2312" w:eastAsia="仿宋_GB2312" w:hAnsi="宋体" w:hint="eastAsia"/>
                <w:sz w:val="18"/>
                <w:szCs w:val="18"/>
              </w:rPr>
              <w:t>中药固体制剂工、中药液体制剂工</w:t>
            </w:r>
          </w:p>
          <w:p w:rsidR="00122726" w:rsidRPr="00065C5E" w:rsidRDefault="005110CE">
            <w:pPr>
              <w:jc w:val="center"/>
              <w:rPr>
                <w:rFonts w:ascii="仿宋_GB2312" w:eastAsia="仿宋_GB2312"/>
                <w:sz w:val="18"/>
                <w:szCs w:val="18"/>
              </w:rPr>
            </w:pPr>
            <w:r w:rsidRPr="00065C5E">
              <w:rPr>
                <w:rFonts w:ascii="仿宋_GB2312" w:eastAsia="仿宋_GB2312" w:hAnsi="宋体" w:hint="eastAsia"/>
                <w:sz w:val="18"/>
                <w:szCs w:val="18"/>
              </w:rPr>
              <w:t>中药检验工</w:t>
            </w:r>
          </w:p>
        </w:tc>
      </w:tr>
    </w:tbl>
    <w:p w:rsidR="00122726" w:rsidRPr="00065C5E" w:rsidRDefault="00122726">
      <w:pPr>
        <w:spacing w:line="360" w:lineRule="exact"/>
        <w:ind w:leftChars="200" w:left="420"/>
        <w:rPr>
          <w:rFonts w:ascii="仿宋_GB2312" w:eastAsia="仿宋_GB2312"/>
          <w:b/>
        </w:rPr>
      </w:pPr>
    </w:p>
    <w:p w:rsidR="00122726" w:rsidRPr="00065C5E" w:rsidRDefault="005110CE">
      <w:pPr>
        <w:widowControl/>
        <w:jc w:val="center"/>
        <w:outlineLvl w:val="1"/>
        <w:rPr>
          <w:rFonts w:ascii="仿宋_GB2312" w:eastAsia="仿宋_GB2312" w:hAnsi="微软雅黑" w:cs="微软雅黑"/>
          <w:bCs/>
          <w:kern w:val="0"/>
          <w:szCs w:val="21"/>
        </w:rPr>
      </w:pPr>
      <w:r w:rsidRPr="00065C5E">
        <w:rPr>
          <w:rFonts w:ascii="仿宋_GB2312" w:eastAsia="仿宋_GB2312" w:hAnsi="微软雅黑" w:cs="微软雅黑" w:hint="eastAsia"/>
          <w:bCs/>
          <w:kern w:val="0"/>
          <w:szCs w:val="21"/>
        </w:rPr>
        <w:t>表2  岗位能力分析表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009"/>
        <w:gridCol w:w="2324"/>
        <w:gridCol w:w="2388"/>
        <w:gridCol w:w="2705"/>
      </w:tblGrid>
      <w:tr w:rsidR="00065C5E" w:rsidRPr="00065C5E">
        <w:trPr>
          <w:trHeight w:val="375"/>
          <w:tblHeader/>
          <w:jc w:val="center"/>
        </w:trPr>
        <w:tc>
          <w:tcPr>
            <w:tcW w:w="599" w:type="pct"/>
            <w:vMerge w:val="restart"/>
            <w:vAlign w:val="center"/>
          </w:tcPr>
          <w:p w:rsidR="00122726" w:rsidRPr="00065C5E" w:rsidRDefault="005110CE">
            <w:pPr>
              <w:jc w:val="center"/>
              <w:rPr>
                <w:rFonts w:ascii="仿宋_GB2312" w:eastAsia="仿宋_GB2312" w:hAnsi="宋体" w:cs="宋体"/>
                <w:b/>
                <w:sz w:val="18"/>
                <w:szCs w:val="18"/>
              </w:rPr>
            </w:pPr>
            <w:r w:rsidRPr="00065C5E">
              <w:rPr>
                <w:rFonts w:ascii="仿宋_GB2312" w:eastAsia="仿宋_GB2312" w:hAnsi="宋体" w:cs="宋体" w:hint="eastAsia"/>
                <w:b/>
                <w:sz w:val="18"/>
                <w:szCs w:val="18"/>
              </w:rPr>
              <w:t>序号</w:t>
            </w:r>
          </w:p>
        </w:tc>
        <w:tc>
          <w:tcPr>
            <w:tcW w:w="1379" w:type="pct"/>
            <w:vMerge w:val="restart"/>
            <w:vAlign w:val="center"/>
          </w:tcPr>
          <w:p w:rsidR="00122726" w:rsidRPr="00065C5E" w:rsidRDefault="005110CE">
            <w:pPr>
              <w:jc w:val="center"/>
              <w:rPr>
                <w:rFonts w:ascii="仿宋_GB2312" w:eastAsia="仿宋_GB2312" w:hAnsi="宋体" w:cs="宋体"/>
                <w:b/>
                <w:sz w:val="18"/>
                <w:szCs w:val="18"/>
              </w:rPr>
            </w:pPr>
            <w:r w:rsidRPr="00065C5E">
              <w:rPr>
                <w:rFonts w:ascii="仿宋_GB2312" w:eastAsia="仿宋_GB2312" w:hAnsi="宋体" w:cs="宋体" w:hint="eastAsia"/>
                <w:b/>
                <w:sz w:val="18"/>
                <w:szCs w:val="18"/>
              </w:rPr>
              <w:t>岗位名称</w:t>
            </w:r>
          </w:p>
        </w:tc>
        <w:tc>
          <w:tcPr>
            <w:tcW w:w="3022" w:type="pct"/>
            <w:gridSpan w:val="2"/>
            <w:vAlign w:val="center"/>
          </w:tcPr>
          <w:p w:rsidR="00122726" w:rsidRPr="00065C5E" w:rsidRDefault="005110CE">
            <w:pPr>
              <w:jc w:val="center"/>
              <w:rPr>
                <w:rFonts w:ascii="仿宋_GB2312" w:eastAsia="仿宋_GB2312" w:hAnsi="宋体" w:cs="宋体"/>
                <w:b/>
                <w:sz w:val="18"/>
                <w:szCs w:val="18"/>
              </w:rPr>
            </w:pPr>
            <w:r w:rsidRPr="00065C5E">
              <w:rPr>
                <w:rFonts w:ascii="仿宋_GB2312" w:eastAsia="仿宋_GB2312" w:hAnsi="宋体" w:cs="宋体" w:hint="eastAsia"/>
                <w:b/>
                <w:sz w:val="18"/>
                <w:szCs w:val="18"/>
              </w:rPr>
              <w:t>岗位类别</w:t>
            </w:r>
          </w:p>
        </w:tc>
      </w:tr>
      <w:tr w:rsidR="00065C5E" w:rsidRPr="00065C5E">
        <w:trPr>
          <w:trHeight w:val="375"/>
          <w:tblHeader/>
          <w:jc w:val="center"/>
        </w:trPr>
        <w:tc>
          <w:tcPr>
            <w:tcW w:w="599" w:type="pct"/>
            <w:vMerge/>
            <w:vAlign w:val="center"/>
          </w:tcPr>
          <w:p w:rsidR="00122726" w:rsidRPr="00065C5E" w:rsidRDefault="00122726">
            <w:pPr>
              <w:jc w:val="center"/>
              <w:rPr>
                <w:rFonts w:ascii="仿宋_GB2312" w:eastAsia="仿宋_GB2312" w:hAnsi="宋体" w:cs="宋体"/>
                <w:b/>
                <w:sz w:val="18"/>
                <w:szCs w:val="18"/>
              </w:rPr>
            </w:pPr>
          </w:p>
        </w:tc>
        <w:tc>
          <w:tcPr>
            <w:tcW w:w="1379" w:type="pct"/>
            <w:vMerge/>
            <w:vAlign w:val="center"/>
          </w:tcPr>
          <w:p w:rsidR="00122726" w:rsidRPr="00065C5E" w:rsidRDefault="00122726">
            <w:pPr>
              <w:jc w:val="center"/>
              <w:rPr>
                <w:rFonts w:ascii="仿宋_GB2312" w:eastAsia="仿宋_GB2312" w:hAnsi="宋体" w:cs="宋体"/>
                <w:b/>
                <w:sz w:val="18"/>
                <w:szCs w:val="18"/>
              </w:rPr>
            </w:pPr>
          </w:p>
        </w:tc>
        <w:tc>
          <w:tcPr>
            <w:tcW w:w="1417" w:type="pct"/>
            <w:vAlign w:val="center"/>
          </w:tcPr>
          <w:p w:rsidR="00122726" w:rsidRPr="00065C5E" w:rsidRDefault="005110CE">
            <w:pPr>
              <w:jc w:val="center"/>
              <w:rPr>
                <w:rFonts w:ascii="仿宋_GB2312" w:eastAsia="仿宋_GB2312" w:hAnsi="宋体" w:cs="宋体"/>
                <w:b/>
                <w:sz w:val="18"/>
                <w:szCs w:val="18"/>
              </w:rPr>
            </w:pPr>
            <w:r w:rsidRPr="00065C5E">
              <w:rPr>
                <w:rFonts w:ascii="仿宋_GB2312" w:eastAsia="仿宋_GB2312" w:hAnsi="宋体" w:cs="宋体" w:hint="eastAsia"/>
                <w:b/>
                <w:sz w:val="18"/>
                <w:szCs w:val="18"/>
              </w:rPr>
              <w:t>初始岗位</w:t>
            </w:r>
          </w:p>
        </w:tc>
        <w:tc>
          <w:tcPr>
            <w:tcW w:w="1605" w:type="pct"/>
            <w:vAlign w:val="center"/>
          </w:tcPr>
          <w:p w:rsidR="00122726" w:rsidRPr="00065C5E" w:rsidRDefault="005110CE">
            <w:pPr>
              <w:jc w:val="center"/>
              <w:rPr>
                <w:rFonts w:ascii="仿宋_GB2312" w:eastAsia="仿宋_GB2312" w:hAnsi="宋体" w:cs="宋体"/>
                <w:b/>
                <w:sz w:val="18"/>
                <w:szCs w:val="18"/>
              </w:rPr>
            </w:pPr>
            <w:r w:rsidRPr="00065C5E">
              <w:rPr>
                <w:rFonts w:ascii="仿宋_GB2312" w:eastAsia="仿宋_GB2312" w:hAnsi="宋体" w:cs="宋体" w:hint="eastAsia"/>
                <w:b/>
                <w:sz w:val="18"/>
                <w:szCs w:val="18"/>
              </w:rPr>
              <w:t>发展岗位</w:t>
            </w:r>
          </w:p>
        </w:tc>
      </w:tr>
      <w:tr w:rsidR="00065C5E" w:rsidRPr="00065C5E">
        <w:trPr>
          <w:trHeight w:val="375"/>
          <w:jc w:val="center"/>
        </w:trPr>
        <w:tc>
          <w:tcPr>
            <w:tcW w:w="599" w:type="pct"/>
            <w:vAlign w:val="center"/>
          </w:tcPr>
          <w:p w:rsidR="00122726" w:rsidRPr="00065C5E" w:rsidRDefault="005110CE">
            <w:pPr>
              <w:jc w:val="center"/>
              <w:rPr>
                <w:rFonts w:ascii="仿宋_GB2312" w:eastAsia="仿宋_GB2312" w:hAnsi="宋体" w:cs="宋体"/>
                <w:sz w:val="18"/>
                <w:szCs w:val="18"/>
              </w:rPr>
            </w:pPr>
            <w:r w:rsidRPr="00065C5E">
              <w:rPr>
                <w:rFonts w:ascii="仿宋_GB2312" w:eastAsia="仿宋_GB2312" w:hAnsi="宋体" w:cs="宋体" w:hint="eastAsia"/>
                <w:sz w:val="18"/>
                <w:szCs w:val="18"/>
              </w:rPr>
              <w:t>1</w:t>
            </w:r>
          </w:p>
        </w:tc>
        <w:tc>
          <w:tcPr>
            <w:tcW w:w="1379" w:type="pct"/>
            <w:vAlign w:val="center"/>
          </w:tcPr>
          <w:p w:rsidR="00122726" w:rsidRPr="00065C5E" w:rsidRDefault="005110CE">
            <w:pPr>
              <w:jc w:val="center"/>
              <w:rPr>
                <w:rFonts w:ascii="仿宋_GB2312" w:eastAsia="仿宋_GB2312" w:hAnsi="宋体" w:cs="宋体"/>
                <w:sz w:val="18"/>
                <w:szCs w:val="18"/>
              </w:rPr>
            </w:pPr>
            <w:r w:rsidRPr="00065C5E">
              <w:rPr>
                <w:rFonts w:ascii="仿宋_GB2312" w:eastAsia="仿宋_GB2312" w:hAnsi="宋体" w:cs="宋体" w:hint="eastAsia"/>
                <w:sz w:val="18"/>
                <w:szCs w:val="18"/>
              </w:rPr>
              <w:t>中药营销</w:t>
            </w:r>
          </w:p>
        </w:tc>
        <w:tc>
          <w:tcPr>
            <w:tcW w:w="1417" w:type="pct"/>
            <w:vAlign w:val="center"/>
          </w:tcPr>
          <w:p w:rsidR="00122726" w:rsidRPr="00065C5E" w:rsidRDefault="005110CE">
            <w:pPr>
              <w:jc w:val="center"/>
              <w:rPr>
                <w:rFonts w:ascii="仿宋_GB2312" w:eastAsia="仿宋_GB2312" w:hAnsi="宋体" w:cs="宋体"/>
                <w:sz w:val="18"/>
                <w:szCs w:val="18"/>
              </w:rPr>
            </w:pPr>
            <w:r w:rsidRPr="00065C5E">
              <w:rPr>
                <w:rFonts w:ascii="仿宋_GB2312" w:eastAsia="仿宋_GB2312" w:hAnsi="宋体" w:cs="宋体" w:hint="eastAsia"/>
                <w:sz w:val="18"/>
                <w:szCs w:val="18"/>
              </w:rPr>
              <w:t>医药代表</w:t>
            </w:r>
          </w:p>
        </w:tc>
        <w:tc>
          <w:tcPr>
            <w:tcW w:w="1605" w:type="pct"/>
            <w:vAlign w:val="center"/>
          </w:tcPr>
          <w:p w:rsidR="00122726" w:rsidRPr="00065C5E" w:rsidRDefault="005110CE">
            <w:pPr>
              <w:jc w:val="center"/>
              <w:rPr>
                <w:rFonts w:ascii="仿宋_GB2312" w:eastAsia="仿宋_GB2312" w:hAnsi="宋体" w:cs="宋体"/>
                <w:sz w:val="18"/>
                <w:szCs w:val="18"/>
              </w:rPr>
            </w:pPr>
            <w:r w:rsidRPr="00065C5E">
              <w:rPr>
                <w:rFonts w:ascii="仿宋_GB2312" w:eastAsia="仿宋_GB2312" w:hAnsi="宋体" w:cs="宋体" w:hint="eastAsia"/>
                <w:sz w:val="18"/>
                <w:szCs w:val="18"/>
              </w:rPr>
              <w:t>市场专员</w:t>
            </w:r>
          </w:p>
        </w:tc>
      </w:tr>
      <w:tr w:rsidR="00065C5E" w:rsidRPr="00065C5E">
        <w:trPr>
          <w:trHeight w:val="375"/>
          <w:jc w:val="center"/>
        </w:trPr>
        <w:tc>
          <w:tcPr>
            <w:tcW w:w="599" w:type="pct"/>
            <w:vAlign w:val="center"/>
          </w:tcPr>
          <w:p w:rsidR="00122726" w:rsidRPr="00065C5E" w:rsidRDefault="005110CE">
            <w:pPr>
              <w:jc w:val="center"/>
              <w:rPr>
                <w:rFonts w:ascii="仿宋_GB2312" w:eastAsia="仿宋_GB2312" w:hAnsi="宋体" w:cs="宋体"/>
                <w:sz w:val="18"/>
                <w:szCs w:val="18"/>
              </w:rPr>
            </w:pPr>
            <w:r w:rsidRPr="00065C5E">
              <w:rPr>
                <w:rFonts w:ascii="仿宋_GB2312" w:eastAsia="仿宋_GB2312" w:hAnsi="宋体" w:cs="宋体" w:hint="eastAsia"/>
                <w:sz w:val="18"/>
                <w:szCs w:val="18"/>
              </w:rPr>
              <w:t>2</w:t>
            </w:r>
          </w:p>
        </w:tc>
        <w:tc>
          <w:tcPr>
            <w:tcW w:w="1379" w:type="pct"/>
            <w:vAlign w:val="center"/>
          </w:tcPr>
          <w:p w:rsidR="00122726" w:rsidRPr="00065C5E" w:rsidRDefault="005110CE">
            <w:pPr>
              <w:jc w:val="center"/>
              <w:rPr>
                <w:rFonts w:ascii="仿宋_GB2312" w:eastAsia="仿宋_GB2312" w:hAnsi="宋体" w:cs="宋体"/>
                <w:sz w:val="18"/>
                <w:szCs w:val="18"/>
              </w:rPr>
            </w:pPr>
            <w:r w:rsidRPr="00065C5E">
              <w:rPr>
                <w:rFonts w:ascii="仿宋_GB2312" w:eastAsia="仿宋_GB2312" w:hAnsi="宋体" w:cs="宋体" w:hint="eastAsia"/>
                <w:sz w:val="18"/>
                <w:szCs w:val="18"/>
              </w:rPr>
              <w:t>中药生产</w:t>
            </w:r>
          </w:p>
        </w:tc>
        <w:tc>
          <w:tcPr>
            <w:tcW w:w="1417" w:type="pct"/>
            <w:vAlign w:val="center"/>
          </w:tcPr>
          <w:p w:rsidR="00122726" w:rsidRPr="00065C5E" w:rsidRDefault="005110CE">
            <w:pPr>
              <w:jc w:val="center"/>
              <w:rPr>
                <w:rFonts w:ascii="仿宋_GB2312" w:eastAsia="仿宋_GB2312" w:hAnsi="宋体" w:cs="宋体"/>
                <w:sz w:val="18"/>
                <w:szCs w:val="18"/>
              </w:rPr>
            </w:pPr>
            <w:r w:rsidRPr="00065C5E">
              <w:rPr>
                <w:rFonts w:ascii="仿宋_GB2312" w:eastAsia="仿宋_GB2312" w:hAnsi="宋体" w:cs="宋体" w:hint="eastAsia"/>
                <w:sz w:val="18"/>
                <w:szCs w:val="18"/>
              </w:rPr>
              <w:t>工艺员</w:t>
            </w:r>
          </w:p>
        </w:tc>
        <w:tc>
          <w:tcPr>
            <w:tcW w:w="1605" w:type="pct"/>
            <w:vAlign w:val="center"/>
          </w:tcPr>
          <w:p w:rsidR="00122726" w:rsidRPr="00065C5E" w:rsidRDefault="005110CE">
            <w:pPr>
              <w:jc w:val="center"/>
              <w:rPr>
                <w:rFonts w:ascii="仿宋_GB2312" w:eastAsia="仿宋_GB2312" w:hAnsi="宋体" w:cs="宋体"/>
                <w:sz w:val="18"/>
                <w:szCs w:val="18"/>
              </w:rPr>
            </w:pPr>
            <w:r w:rsidRPr="00065C5E">
              <w:rPr>
                <w:rFonts w:ascii="仿宋_GB2312" w:eastAsia="仿宋_GB2312" w:hAnsi="宋体" w:cs="宋体" w:hint="eastAsia"/>
                <w:sz w:val="18"/>
                <w:szCs w:val="18"/>
              </w:rPr>
              <w:t>车间主任</w:t>
            </w:r>
          </w:p>
        </w:tc>
      </w:tr>
      <w:tr w:rsidR="00122726" w:rsidRPr="00065C5E">
        <w:trPr>
          <w:trHeight w:val="375"/>
          <w:jc w:val="center"/>
        </w:trPr>
        <w:tc>
          <w:tcPr>
            <w:tcW w:w="599" w:type="pct"/>
            <w:vAlign w:val="center"/>
          </w:tcPr>
          <w:p w:rsidR="00122726" w:rsidRPr="00065C5E" w:rsidRDefault="005110CE">
            <w:pPr>
              <w:jc w:val="center"/>
              <w:rPr>
                <w:rFonts w:ascii="仿宋_GB2312" w:eastAsia="仿宋_GB2312" w:hAnsi="宋体" w:cs="宋体"/>
                <w:sz w:val="18"/>
                <w:szCs w:val="18"/>
              </w:rPr>
            </w:pPr>
            <w:r w:rsidRPr="00065C5E">
              <w:rPr>
                <w:rFonts w:ascii="仿宋_GB2312" w:eastAsia="仿宋_GB2312" w:hAnsi="宋体" w:cs="宋体" w:hint="eastAsia"/>
                <w:sz w:val="18"/>
                <w:szCs w:val="18"/>
              </w:rPr>
              <w:t>3</w:t>
            </w:r>
          </w:p>
        </w:tc>
        <w:tc>
          <w:tcPr>
            <w:tcW w:w="1379" w:type="pct"/>
            <w:vAlign w:val="center"/>
          </w:tcPr>
          <w:p w:rsidR="00122726" w:rsidRPr="00065C5E" w:rsidRDefault="005110CE">
            <w:pPr>
              <w:jc w:val="center"/>
              <w:rPr>
                <w:rFonts w:ascii="仿宋_GB2312" w:eastAsia="仿宋_GB2312" w:hAnsi="宋体" w:cs="宋体"/>
                <w:sz w:val="18"/>
                <w:szCs w:val="18"/>
              </w:rPr>
            </w:pPr>
            <w:r w:rsidRPr="00065C5E">
              <w:rPr>
                <w:rFonts w:ascii="仿宋_GB2312" w:eastAsia="仿宋_GB2312" w:hAnsi="宋体" w:cs="宋体" w:hint="eastAsia"/>
                <w:sz w:val="18"/>
                <w:szCs w:val="18"/>
              </w:rPr>
              <w:t>调剂</w:t>
            </w:r>
          </w:p>
        </w:tc>
        <w:tc>
          <w:tcPr>
            <w:tcW w:w="1417" w:type="pct"/>
            <w:vAlign w:val="center"/>
          </w:tcPr>
          <w:p w:rsidR="00122726" w:rsidRPr="00065C5E" w:rsidRDefault="005110CE">
            <w:pPr>
              <w:jc w:val="center"/>
              <w:rPr>
                <w:rFonts w:ascii="仿宋_GB2312" w:eastAsia="仿宋_GB2312" w:hAnsi="宋体" w:cs="宋体"/>
                <w:sz w:val="18"/>
                <w:szCs w:val="18"/>
              </w:rPr>
            </w:pPr>
            <w:r w:rsidRPr="00065C5E">
              <w:rPr>
                <w:rFonts w:ascii="仿宋_GB2312" w:eastAsia="仿宋_GB2312" w:hAnsi="宋体" w:cs="宋体" w:hint="eastAsia"/>
                <w:sz w:val="18"/>
                <w:szCs w:val="18"/>
              </w:rPr>
              <w:t>调剂士</w:t>
            </w:r>
          </w:p>
        </w:tc>
        <w:tc>
          <w:tcPr>
            <w:tcW w:w="1605" w:type="pct"/>
            <w:vAlign w:val="center"/>
          </w:tcPr>
          <w:p w:rsidR="00122726" w:rsidRPr="00065C5E" w:rsidRDefault="005110CE">
            <w:pPr>
              <w:jc w:val="center"/>
              <w:rPr>
                <w:rFonts w:ascii="仿宋_GB2312" w:eastAsia="仿宋_GB2312" w:hAnsi="宋体" w:cs="宋体"/>
                <w:sz w:val="18"/>
                <w:szCs w:val="18"/>
              </w:rPr>
            </w:pPr>
            <w:r w:rsidRPr="00065C5E">
              <w:rPr>
                <w:rFonts w:ascii="仿宋_GB2312" w:eastAsia="仿宋_GB2312" w:hAnsi="宋体" w:cs="宋体" w:hint="eastAsia"/>
                <w:sz w:val="18"/>
                <w:szCs w:val="18"/>
              </w:rPr>
              <w:t>调剂师</w:t>
            </w:r>
          </w:p>
        </w:tc>
      </w:tr>
    </w:tbl>
    <w:p w:rsidR="00122726" w:rsidRPr="00065C5E" w:rsidRDefault="00122726">
      <w:pPr>
        <w:widowControl/>
        <w:jc w:val="center"/>
        <w:outlineLvl w:val="1"/>
        <w:rPr>
          <w:rFonts w:ascii="仿宋_GB2312" w:eastAsia="仿宋_GB2312" w:hAnsi="微软雅黑" w:cs="微软雅黑"/>
          <w:bCs/>
          <w:kern w:val="0"/>
          <w:szCs w:val="21"/>
        </w:rPr>
      </w:pPr>
    </w:p>
    <w:p w:rsidR="00122726" w:rsidRPr="00065C5E" w:rsidRDefault="005110CE">
      <w:pPr>
        <w:widowControl/>
        <w:jc w:val="center"/>
        <w:outlineLvl w:val="1"/>
        <w:rPr>
          <w:rFonts w:ascii="仿宋_GB2312" w:eastAsia="仿宋_GB2312"/>
          <w:b/>
        </w:rPr>
      </w:pPr>
      <w:r w:rsidRPr="00065C5E">
        <w:rPr>
          <w:rFonts w:ascii="仿宋_GB2312" w:eastAsia="仿宋_GB2312" w:hAnsi="微软雅黑" w:cs="微软雅黑" w:hint="eastAsia"/>
          <w:bCs/>
          <w:kern w:val="0"/>
          <w:szCs w:val="21"/>
        </w:rPr>
        <w:t>表3  工作任务和职业能力分析表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827"/>
        <w:gridCol w:w="3265"/>
        <w:gridCol w:w="2228"/>
      </w:tblGrid>
      <w:tr w:rsidR="00065C5E" w:rsidRPr="00065C5E">
        <w:trPr>
          <w:cantSplit/>
          <w:trHeight w:val="308"/>
          <w:tblHeader/>
          <w:jc w:val="center"/>
        </w:trPr>
        <w:tc>
          <w:tcPr>
            <w:tcW w:w="709" w:type="pct"/>
            <w:shd w:val="pct10" w:color="auto" w:fill="auto"/>
          </w:tcPr>
          <w:p w:rsidR="00122726" w:rsidRPr="00065C5E" w:rsidRDefault="005110CE">
            <w:pPr>
              <w:jc w:val="center"/>
              <w:rPr>
                <w:rFonts w:ascii="仿宋_GB2312" w:eastAsia="仿宋_GB2312" w:hAnsi="宋体" w:cs="宋体"/>
                <w:b/>
                <w:sz w:val="18"/>
                <w:szCs w:val="18"/>
              </w:rPr>
            </w:pPr>
            <w:r w:rsidRPr="00065C5E">
              <w:rPr>
                <w:rFonts w:ascii="仿宋_GB2312" w:eastAsia="仿宋_GB2312" w:hAnsi="宋体" w:cs="宋体" w:hint="eastAsia"/>
                <w:b/>
                <w:sz w:val="18"/>
                <w:szCs w:val="18"/>
              </w:rPr>
              <w:t>岗位领域</w:t>
            </w:r>
          </w:p>
        </w:tc>
        <w:tc>
          <w:tcPr>
            <w:tcW w:w="1071" w:type="pct"/>
            <w:shd w:val="pct10" w:color="auto" w:fill="auto"/>
          </w:tcPr>
          <w:p w:rsidR="00122726" w:rsidRPr="00065C5E" w:rsidRDefault="005110CE">
            <w:pPr>
              <w:jc w:val="center"/>
              <w:rPr>
                <w:rFonts w:ascii="仿宋_GB2312" w:eastAsia="仿宋_GB2312" w:hAnsi="宋体" w:cs="宋体"/>
                <w:b/>
                <w:sz w:val="18"/>
                <w:szCs w:val="18"/>
              </w:rPr>
            </w:pPr>
            <w:r w:rsidRPr="00065C5E">
              <w:rPr>
                <w:rFonts w:ascii="仿宋_GB2312" w:eastAsia="仿宋_GB2312" w:hAnsi="宋体" w:cs="宋体" w:hint="eastAsia"/>
                <w:b/>
                <w:sz w:val="18"/>
                <w:szCs w:val="18"/>
              </w:rPr>
              <w:t>工作任务</w:t>
            </w:r>
          </w:p>
        </w:tc>
        <w:tc>
          <w:tcPr>
            <w:tcW w:w="1914" w:type="pct"/>
            <w:shd w:val="pct10" w:color="auto" w:fill="auto"/>
          </w:tcPr>
          <w:p w:rsidR="00122726" w:rsidRPr="00065C5E" w:rsidRDefault="005110CE">
            <w:pPr>
              <w:jc w:val="center"/>
              <w:rPr>
                <w:rFonts w:ascii="仿宋_GB2312" w:eastAsia="仿宋_GB2312" w:hAnsi="宋体" w:cs="宋体"/>
                <w:b/>
                <w:sz w:val="18"/>
                <w:szCs w:val="18"/>
              </w:rPr>
            </w:pPr>
            <w:r w:rsidRPr="00065C5E">
              <w:rPr>
                <w:rFonts w:ascii="仿宋_GB2312" w:eastAsia="仿宋_GB2312" w:hAnsi="宋体" w:cs="宋体" w:hint="eastAsia"/>
                <w:b/>
                <w:sz w:val="18"/>
                <w:szCs w:val="18"/>
              </w:rPr>
              <w:t>职业能力、知识</w:t>
            </w:r>
          </w:p>
        </w:tc>
        <w:tc>
          <w:tcPr>
            <w:tcW w:w="1306" w:type="pct"/>
            <w:shd w:val="pct10" w:color="auto" w:fill="auto"/>
          </w:tcPr>
          <w:p w:rsidR="00122726" w:rsidRPr="00065C5E" w:rsidRDefault="005110CE">
            <w:pPr>
              <w:jc w:val="center"/>
              <w:rPr>
                <w:rFonts w:ascii="仿宋_GB2312" w:eastAsia="仿宋_GB2312" w:hAnsi="宋体" w:cs="宋体"/>
                <w:b/>
                <w:sz w:val="18"/>
                <w:szCs w:val="18"/>
              </w:rPr>
            </w:pPr>
            <w:r w:rsidRPr="00065C5E">
              <w:rPr>
                <w:rFonts w:ascii="仿宋_GB2312" w:eastAsia="仿宋_GB2312" w:hAnsi="宋体" w:cs="宋体" w:hint="eastAsia"/>
                <w:b/>
                <w:sz w:val="18"/>
                <w:szCs w:val="18"/>
              </w:rPr>
              <w:t>对应课程</w:t>
            </w:r>
          </w:p>
        </w:tc>
      </w:tr>
      <w:tr w:rsidR="00065C5E" w:rsidRPr="00065C5E">
        <w:trPr>
          <w:cantSplit/>
          <w:trHeight w:val="967"/>
          <w:jc w:val="center"/>
        </w:trPr>
        <w:tc>
          <w:tcPr>
            <w:tcW w:w="709" w:type="pct"/>
            <w:vMerge w:val="restart"/>
            <w:vAlign w:val="center"/>
          </w:tcPr>
          <w:p w:rsidR="00122726" w:rsidRPr="00065C5E" w:rsidRDefault="005110CE">
            <w:pPr>
              <w:tabs>
                <w:tab w:val="left" w:pos="360"/>
              </w:tabs>
              <w:jc w:val="center"/>
              <w:rPr>
                <w:rFonts w:ascii="仿宋_GB2312" w:eastAsia="仿宋_GB2312"/>
                <w:sz w:val="18"/>
                <w:szCs w:val="18"/>
              </w:rPr>
            </w:pPr>
            <w:r w:rsidRPr="00065C5E">
              <w:rPr>
                <w:rFonts w:ascii="仿宋_GB2312" w:eastAsia="仿宋_GB2312" w:hint="eastAsia"/>
                <w:sz w:val="18"/>
                <w:szCs w:val="18"/>
              </w:rPr>
              <w:t>1.中药营销</w:t>
            </w:r>
          </w:p>
        </w:tc>
        <w:tc>
          <w:tcPr>
            <w:tcW w:w="1071" w:type="pct"/>
            <w:vAlign w:val="center"/>
          </w:tcPr>
          <w:p w:rsidR="00122726" w:rsidRPr="00065C5E" w:rsidRDefault="005110CE">
            <w:pPr>
              <w:tabs>
                <w:tab w:val="left" w:pos="360"/>
              </w:tabs>
              <w:jc w:val="center"/>
              <w:rPr>
                <w:rFonts w:ascii="仿宋_GB2312" w:eastAsia="仿宋_GB2312"/>
                <w:sz w:val="18"/>
                <w:szCs w:val="18"/>
              </w:rPr>
            </w:pPr>
            <w:r w:rsidRPr="00065C5E">
              <w:rPr>
                <w:rFonts w:ascii="仿宋_GB2312" w:eastAsia="仿宋_GB2312" w:hint="eastAsia"/>
                <w:sz w:val="18"/>
                <w:szCs w:val="18"/>
              </w:rPr>
              <w:t>1-1</w:t>
            </w:r>
            <w:r w:rsidRPr="00065C5E">
              <w:rPr>
                <w:rFonts w:ascii="仿宋_GB2312" w:eastAsia="仿宋_GB2312"/>
                <w:sz w:val="18"/>
                <w:szCs w:val="18"/>
              </w:rPr>
              <w:t xml:space="preserve"> </w:t>
            </w:r>
            <w:r w:rsidRPr="00065C5E">
              <w:rPr>
                <w:rFonts w:ascii="仿宋_GB2312" w:eastAsia="仿宋_GB2312" w:hint="eastAsia"/>
                <w:sz w:val="18"/>
                <w:szCs w:val="18"/>
              </w:rPr>
              <w:t>中药推广</w:t>
            </w:r>
          </w:p>
        </w:tc>
        <w:tc>
          <w:tcPr>
            <w:tcW w:w="1914" w:type="pct"/>
            <w:vAlign w:val="center"/>
          </w:tcPr>
          <w:p w:rsidR="00122726" w:rsidRPr="00065C5E" w:rsidRDefault="005110CE">
            <w:pPr>
              <w:tabs>
                <w:tab w:val="left" w:pos="360"/>
              </w:tabs>
              <w:spacing w:line="240" w:lineRule="exact"/>
              <w:rPr>
                <w:rFonts w:ascii="仿宋_GB2312" w:eastAsia="仿宋_GB2312"/>
                <w:sz w:val="18"/>
                <w:szCs w:val="18"/>
              </w:rPr>
            </w:pPr>
            <w:r w:rsidRPr="00065C5E">
              <w:rPr>
                <w:rFonts w:ascii="仿宋_GB2312" w:eastAsia="仿宋_GB2312" w:hint="eastAsia"/>
                <w:sz w:val="18"/>
                <w:szCs w:val="18"/>
              </w:rPr>
              <w:t>1-1-1懂得中药商品学和医药市场营销学的基本理论</w:t>
            </w:r>
          </w:p>
          <w:p w:rsidR="00122726" w:rsidRPr="00065C5E" w:rsidRDefault="005110CE">
            <w:pPr>
              <w:tabs>
                <w:tab w:val="left" w:pos="360"/>
              </w:tabs>
              <w:spacing w:line="240" w:lineRule="exact"/>
              <w:rPr>
                <w:rFonts w:ascii="仿宋_GB2312" w:eastAsia="仿宋_GB2312"/>
                <w:sz w:val="18"/>
                <w:szCs w:val="18"/>
              </w:rPr>
            </w:pPr>
            <w:r w:rsidRPr="00065C5E">
              <w:rPr>
                <w:rFonts w:ascii="仿宋_GB2312" w:eastAsia="仿宋_GB2312" w:hint="eastAsia"/>
                <w:sz w:val="18"/>
                <w:szCs w:val="18"/>
              </w:rPr>
              <w:t>1-1-2</w:t>
            </w:r>
            <w:r w:rsidRPr="00065C5E">
              <w:rPr>
                <w:rFonts w:ascii="仿宋_GB2312" w:eastAsia="仿宋_GB2312"/>
                <w:sz w:val="18"/>
                <w:szCs w:val="18"/>
              </w:rPr>
              <w:t xml:space="preserve"> </w:t>
            </w:r>
            <w:r w:rsidRPr="00065C5E">
              <w:rPr>
                <w:rFonts w:ascii="仿宋_GB2312" w:eastAsia="仿宋_GB2312" w:hint="eastAsia"/>
                <w:sz w:val="18"/>
                <w:szCs w:val="18"/>
              </w:rPr>
              <w:t>熟悉不同药物的药理作用</w:t>
            </w:r>
          </w:p>
        </w:tc>
        <w:tc>
          <w:tcPr>
            <w:tcW w:w="1306" w:type="pct"/>
            <w:vAlign w:val="center"/>
          </w:tcPr>
          <w:p w:rsidR="00122726" w:rsidRPr="00065C5E" w:rsidRDefault="005110CE">
            <w:pPr>
              <w:pStyle w:val="10"/>
              <w:numPr>
                <w:ilvl w:val="0"/>
                <w:numId w:val="1"/>
              </w:numPr>
              <w:tabs>
                <w:tab w:val="left" w:pos="360"/>
              </w:tabs>
              <w:spacing w:line="240" w:lineRule="exact"/>
              <w:ind w:firstLineChars="0"/>
              <w:rPr>
                <w:rFonts w:ascii="仿宋_GB2312" w:eastAsia="仿宋_GB2312"/>
                <w:sz w:val="18"/>
                <w:szCs w:val="18"/>
              </w:rPr>
            </w:pPr>
            <w:r w:rsidRPr="00065C5E">
              <w:rPr>
                <w:rFonts w:ascii="仿宋_GB2312" w:eastAsia="仿宋_GB2312" w:hint="eastAsia"/>
                <w:sz w:val="18"/>
                <w:szCs w:val="18"/>
              </w:rPr>
              <w:t>医药市场营销学</w:t>
            </w:r>
          </w:p>
          <w:p w:rsidR="00122726" w:rsidRPr="00065C5E" w:rsidRDefault="005110CE">
            <w:pPr>
              <w:pStyle w:val="10"/>
              <w:numPr>
                <w:ilvl w:val="0"/>
                <w:numId w:val="1"/>
              </w:numPr>
              <w:tabs>
                <w:tab w:val="left" w:pos="360"/>
              </w:tabs>
              <w:spacing w:line="240" w:lineRule="exact"/>
              <w:ind w:firstLineChars="0"/>
              <w:rPr>
                <w:rFonts w:ascii="仿宋_GB2312" w:eastAsia="仿宋_GB2312"/>
                <w:sz w:val="18"/>
                <w:szCs w:val="18"/>
              </w:rPr>
            </w:pPr>
            <w:r w:rsidRPr="00065C5E">
              <w:rPr>
                <w:rFonts w:ascii="仿宋_GB2312" w:eastAsia="仿宋_GB2312" w:hint="eastAsia"/>
                <w:sz w:val="18"/>
                <w:szCs w:val="18"/>
              </w:rPr>
              <w:t>中药药理学</w:t>
            </w:r>
          </w:p>
          <w:p w:rsidR="00122726" w:rsidRPr="00065C5E" w:rsidRDefault="005110CE">
            <w:pPr>
              <w:pStyle w:val="10"/>
              <w:numPr>
                <w:ilvl w:val="0"/>
                <w:numId w:val="1"/>
              </w:numPr>
              <w:tabs>
                <w:tab w:val="left" w:pos="360"/>
              </w:tabs>
              <w:spacing w:line="240" w:lineRule="exact"/>
              <w:ind w:firstLineChars="0"/>
              <w:rPr>
                <w:rFonts w:ascii="仿宋_GB2312" w:eastAsia="仿宋_GB2312"/>
                <w:sz w:val="18"/>
                <w:szCs w:val="18"/>
              </w:rPr>
            </w:pPr>
            <w:r w:rsidRPr="00065C5E">
              <w:rPr>
                <w:rFonts w:ascii="仿宋_GB2312" w:eastAsia="仿宋_GB2312" w:hint="eastAsia"/>
                <w:sz w:val="18"/>
                <w:szCs w:val="18"/>
              </w:rPr>
              <w:t>人体解剖与生理</w:t>
            </w:r>
          </w:p>
          <w:p w:rsidR="00122726" w:rsidRPr="00065C5E" w:rsidRDefault="005110CE">
            <w:pPr>
              <w:pStyle w:val="10"/>
              <w:numPr>
                <w:ilvl w:val="0"/>
                <w:numId w:val="1"/>
              </w:numPr>
              <w:tabs>
                <w:tab w:val="left" w:pos="360"/>
              </w:tabs>
              <w:spacing w:line="240" w:lineRule="exact"/>
              <w:ind w:firstLineChars="0"/>
              <w:rPr>
                <w:rFonts w:ascii="仿宋_GB2312" w:eastAsia="仿宋_GB2312"/>
                <w:sz w:val="18"/>
                <w:szCs w:val="18"/>
              </w:rPr>
            </w:pPr>
            <w:r w:rsidRPr="00065C5E">
              <w:rPr>
                <w:rFonts w:ascii="仿宋_GB2312" w:eastAsia="仿宋_GB2312" w:hint="eastAsia"/>
                <w:sz w:val="18"/>
                <w:szCs w:val="18"/>
              </w:rPr>
              <w:t>中医学基础</w:t>
            </w:r>
          </w:p>
        </w:tc>
      </w:tr>
      <w:tr w:rsidR="00065C5E" w:rsidRPr="00065C5E">
        <w:trPr>
          <w:cantSplit/>
          <w:trHeight w:val="1207"/>
          <w:jc w:val="center"/>
        </w:trPr>
        <w:tc>
          <w:tcPr>
            <w:tcW w:w="709" w:type="pct"/>
            <w:vMerge/>
          </w:tcPr>
          <w:p w:rsidR="00122726" w:rsidRPr="00065C5E" w:rsidRDefault="00122726">
            <w:pPr>
              <w:tabs>
                <w:tab w:val="left" w:pos="360"/>
              </w:tabs>
              <w:jc w:val="center"/>
              <w:rPr>
                <w:rFonts w:ascii="仿宋_GB2312" w:eastAsia="仿宋_GB2312"/>
                <w:sz w:val="18"/>
                <w:szCs w:val="18"/>
              </w:rPr>
            </w:pPr>
          </w:p>
        </w:tc>
        <w:tc>
          <w:tcPr>
            <w:tcW w:w="1071" w:type="pct"/>
            <w:vAlign w:val="center"/>
          </w:tcPr>
          <w:p w:rsidR="00122726" w:rsidRPr="00065C5E" w:rsidRDefault="005110CE">
            <w:pPr>
              <w:tabs>
                <w:tab w:val="left" w:pos="360"/>
              </w:tabs>
              <w:jc w:val="center"/>
              <w:rPr>
                <w:rFonts w:ascii="仿宋_GB2312" w:eastAsia="仿宋_GB2312"/>
                <w:sz w:val="18"/>
                <w:szCs w:val="18"/>
              </w:rPr>
            </w:pPr>
            <w:r w:rsidRPr="00065C5E">
              <w:rPr>
                <w:rFonts w:ascii="仿宋_GB2312" w:eastAsia="仿宋_GB2312" w:hint="eastAsia"/>
                <w:sz w:val="18"/>
                <w:szCs w:val="18"/>
              </w:rPr>
              <w:t>1-2</w:t>
            </w:r>
            <w:r w:rsidRPr="00065C5E">
              <w:rPr>
                <w:rFonts w:ascii="仿宋_GB2312" w:eastAsia="仿宋_GB2312"/>
                <w:sz w:val="18"/>
                <w:szCs w:val="18"/>
              </w:rPr>
              <w:t xml:space="preserve"> </w:t>
            </w:r>
            <w:r w:rsidRPr="00065C5E">
              <w:rPr>
                <w:rFonts w:ascii="仿宋_GB2312" w:eastAsia="仿宋_GB2312" w:hint="eastAsia"/>
                <w:sz w:val="18"/>
                <w:szCs w:val="18"/>
              </w:rPr>
              <w:t>中药批发零售</w:t>
            </w:r>
          </w:p>
        </w:tc>
        <w:tc>
          <w:tcPr>
            <w:tcW w:w="1914" w:type="pct"/>
            <w:vAlign w:val="center"/>
          </w:tcPr>
          <w:p w:rsidR="00122726" w:rsidRPr="00065C5E" w:rsidRDefault="005110CE">
            <w:pPr>
              <w:tabs>
                <w:tab w:val="left" w:pos="360"/>
              </w:tabs>
              <w:spacing w:line="240" w:lineRule="exact"/>
              <w:rPr>
                <w:rFonts w:ascii="仿宋_GB2312" w:eastAsia="仿宋_GB2312"/>
                <w:sz w:val="18"/>
                <w:szCs w:val="18"/>
              </w:rPr>
            </w:pPr>
            <w:r w:rsidRPr="00065C5E">
              <w:rPr>
                <w:rFonts w:ascii="仿宋_GB2312" w:eastAsia="仿宋_GB2312" w:hint="eastAsia"/>
                <w:sz w:val="18"/>
                <w:szCs w:val="18"/>
              </w:rPr>
              <w:t>1-2-1懂得中药商品学和医药市场营销学的基本理论</w:t>
            </w:r>
          </w:p>
          <w:p w:rsidR="00122726" w:rsidRPr="00065C5E" w:rsidRDefault="005110CE">
            <w:pPr>
              <w:tabs>
                <w:tab w:val="left" w:pos="360"/>
              </w:tabs>
              <w:spacing w:line="240" w:lineRule="exact"/>
              <w:rPr>
                <w:rFonts w:ascii="仿宋_GB2312" w:eastAsia="仿宋_GB2312"/>
                <w:sz w:val="18"/>
                <w:szCs w:val="18"/>
              </w:rPr>
            </w:pPr>
            <w:r w:rsidRPr="00065C5E">
              <w:rPr>
                <w:rFonts w:ascii="仿宋_GB2312" w:eastAsia="仿宋_GB2312" w:hint="eastAsia"/>
                <w:sz w:val="18"/>
                <w:szCs w:val="18"/>
              </w:rPr>
              <w:t>1-2-2熟悉中药材、中药饮片和中成药的经营流程，能够运用GSP规范进行中药批发零售工作</w:t>
            </w:r>
          </w:p>
        </w:tc>
        <w:tc>
          <w:tcPr>
            <w:tcW w:w="1306" w:type="pct"/>
            <w:vAlign w:val="center"/>
          </w:tcPr>
          <w:p w:rsidR="00122726" w:rsidRPr="00065C5E" w:rsidRDefault="005110CE">
            <w:pPr>
              <w:tabs>
                <w:tab w:val="left" w:pos="360"/>
              </w:tabs>
              <w:spacing w:line="240" w:lineRule="exact"/>
              <w:rPr>
                <w:rFonts w:ascii="仿宋_GB2312" w:eastAsia="仿宋_GB2312"/>
                <w:sz w:val="18"/>
                <w:szCs w:val="18"/>
              </w:rPr>
            </w:pPr>
            <w:r w:rsidRPr="00065C5E">
              <w:rPr>
                <w:rFonts w:ascii="仿宋_GB2312" w:eastAsia="仿宋_GB2312" w:hint="eastAsia"/>
                <w:sz w:val="18"/>
                <w:szCs w:val="18"/>
              </w:rPr>
              <w:t>1．</w:t>
            </w:r>
            <w:r w:rsidRPr="00065C5E">
              <w:rPr>
                <w:rFonts w:ascii="仿宋_GB2312" w:eastAsia="仿宋_GB2312" w:hint="eastAsia"/>
                <w:sz w:val="18"/>
                <w:szCs w:val="18"/>
              </w:rPr>
              <w:tab/>
              <w:t>医药市场营销学</w:t>
            </w:r>
          </w:p>
          <w:p w:rsidR="00122726" w:rsidRPr="00065C5E" w:rsidRDefault="005110CE">
            <w:pPr>
              <w:tabs>
                <w:tab w:val="left" w:pos="360"/>
              </w:tabs>
              <w:spacing w:line="240" w:lineRule="exact"/>
              <w:rPr>
                <w:rFonts w:ascii="仿宋_GB2312" w:eastAsia="仿宋_GB2312"/>
                <w:sz w:val="18"/>
                <w:szCs w:val="18"/>
              </w:rPr>
            </w:pPr>
            <w:r w:rsidRPr="00065C5E">
              <w:rPr>
                <w:rFonts w:ascii="仿宋_GB2312" w:eastAsia="仿宋_GB2312" w:hint="eastAsia"/>
                <w:sz w:val="18"/>
                <w:szCs w:val="18"/>
              </w:rPr>
              <w:t>2．</w:t>
            </w:r>
            <w:r w:rsidRPr="00065C5E">
              <w:rPr>
                <w:rFonts w:ascii="仿宋_GB2312" w:eastAsia="仿宋_GB2312" w:hint="eastAsia"/>
                <w:sz w:val="18"/>
                <w:szCs w:val="18"/>
              </w:rPr>
              <w:tab/>
              <w:t>药事管理及法规</w:t>
            </w:r>
          </w:p>
          <w:p w:rsidR="00122726" w:rsidRPr="00065C5E" w:rsidRDefault="005110CE">
            <w:pPr>
              <w:tabs>
                <w:tab w:val="left" w:pos="360"/>
              </w:tabs>
              <w:spacing w:line="240" w:lineRule="exact"/>
              <w:rPr>
                <w:rFonts w:ascii="仿宋_GB2312" w:eastAsia="仿宋_GB2312"/>
                <w:sz w:val="18"/>
                <w:szCs w:val="18"/>
              </w:rPr>
            </w:pPr>
            <w:r w:rsidRPr="00065C5E">
              <w:rPr>
                <w:rFonts w:ascii="仿宋_GB2312" w:eastAsia="仿宋_GB2312" w:hint="eastAsia"/>
                <w:sz w:val="18"/>
                <w:szCs w:val="18"/>
              </w:rPr>
              <w:t>3．</w:t>
            </w:r>
            <w:r w:rsidRPr="00065C5E">
              <w:rPr>
                <w:rFonts w:ascii="仿宋_GB2312" w:eastAsia="仿宋_GB2312" w:hint="eastAsia"/>
                <w:sz w:val="18"/>
                <w:szCs w:val="18"/>
              </w:rPr>
              <w:tab/>
              <w:t>方剂与中成药</w:t>
            </w:r>
          </w:p>
          <w:p w:rsidR="00122726" w:rsidRPr="00065C5E" w:rsidRDefault="005110CE">
            <w:pPr>
              <w:tabs>
                <w:tab w:val="left" w:pos="360"/>
              </w:tabs>
              <w:spacing w:line="240" w:lineRule="exact"/>
              <w:rPr>
                <w:rFonts w:ascii="仿宋_GB2312" w:eastAsia="仿宋_GB2312"/>
                <w:sz w:val="18"/>
                <w:szCs w:val="18"/>
              </w:rPr>
            </w:pPr>
            <w:r w:rsidRPr="00065C5E">
              <w:rPr>
                <w:rFonts w:ascii="仿宋_GB2312" w:eastAsia="仿宋_GB2312" w:hint="eastAsia"/>
                <w:sz w:val="18"/>
                <w:szCs w:val="18"/>
              </w:rPr>
              <w:t>4．</w:t>
            </w:r>
            <w:r w:rsidRPr="00065C5E">
              <w:rPr>
                <w:rFonts w:ascii="仿宋_GB2312" w:eastAsia="仿宋_GB2312" w:hint="eastAsia"/>
                <w:sz w:val="18"/>
                <w:szCs w:val="18"/>
              </w:rPr>
              <w:tab/>
              <w:t>中药鉴定技术</w:t>
            </w:r>
          </w:p>
        </w:tc>
      </w:tr>
      <w:tr w:rsidR="00065C5E" w:rsidRPr="00065C5E">
        <w:trPr>
          <w:cantSplit/>
          <w:trHeight w:val="1197"/>
          <w:jc w:val="center"/>
        </w:trPr>
        <w:tc>
          <w:tcPr>
            <w:tcW w:w="709" w:type="pct"/>
            <w:vMerge/>
          </w:tcPr>
          <w:p w:rsidR="00122726" w:rsidRPr="00065C5E" w:rsidRDefault="00122726">
            <w:pPr>
              <w:tabs>
                <w:tab w:val="left" w:pos="360"/>
              </w:tabs>
              <w:jc w:val="center"/>
              <w:rPr>
                <w:rFonts w:ascii="仿宋_GB2312" w:eastAsia="仿宋_GB2312"/>
                <w:sz w:val="18"/>
                <w:szCs w:val="18"/>
              </w:rPr>
            </w:pPr>
          </w:p>
        </w:tc>
        <w:tc>
          <w:tcPr>
            <w:tcW w:w="1071" w:type="pct"/>
            <w:vAlign w:val="center"/>
          </w:tcPr>
          <w:p w:rsidR="00122726" w:rsidRPr="00065C5E" w:rsidRDefault="005110CE">
            <w:pPr>
              <w:tabs>
                <w:tab w:val="left" w:pos="360"/>
              </w:tabs>
              <w:jc w:val="center"/>
              <w:rPr>
                <w:rFonts w:ascii="仿宋_GB2312" w:eastAsia="仿宋_GB2312"/>
                <w:sz w:val="18"/>
                <w:szCs w:val="18"/>
              </w:rPr>
            </w:pPr>
            <w:r w:rsidRPr="00065C5E">
              <w:rPr>
                <w:rFonts w:ascii="仿宋_GB2312" w:eastAsia="仿宋_GB2312" w:hint="eastAsia"/>
                <w:sz w:val="18"/>
                <w:szCs w:val="18"/>
              </w:rPr>
              <w:t>1-3 中药材收购</w:t>
            </w:r>
          </w:p>
        </w:tc>
        <w:tc>
          <w:tcPr>
            <w:tcW w:w="1914" w:type="pct"/>
            <w:vAlign w:val="center"/>
          </w:tcPr>
          <w:p w:rsidR="00122726" w:rsidRPr="00065C5E" w:rsidRDefault="005110CE">
            <w:pPr>
              <w:tabs>
                <w:tab w:val="left" w:pos="360"/>
              </w:tabs>
              <w:spacing w:line="240" w:lineRule="exact"/>
              <w:rPr>
                <w:rFonts w:ascii="仿宋_GB2312" w:eastAsia="仿宋_GB2312"/>
                <w:sz w:val="18"/>
                <w:szCs w:val="18"/>
              </w:rPr>
            </w:pPr>
            <w:r w:rsidRPr="00065C5E">
              <w:rPr>
                <w:rFonts w:ascii="仿宋_GB2312" w:eastAsia="仿宋_GB2312" w:hint="eastAsia"/>
                <w:sz w:val="18"/>
                <w:szCs w:val="18"/>
              </w:rPr>
              <w:t>1-3-1熟悉中药材、中药饮片和中成药的采购、收货、验收入库、在库储存养护、销售出库和可追踪管理制度</w:t>
            </w:r>
          </w:p>
          <w:p w:rsidR="00122726" w:rsidRPr="00065C5E" w:rsidRDefault="005110CE">
            <w:pPr>
              <w:tabs>
                <w:tab w:val="left" w:pos="360"/>
              </w:tabs>
              <w:spacing w:line="240" w:lineRule="exact"/>
              <w:rPr>
                <w:rFonts w:ascii="仿宋_GB2312" w:eastAsia="仿宋_GB2312"/>
                <w:sz w:val="18"/>
                <w:szCs w:val="18"/>
              </w:rPr>
            </w:pPr>
            <w:r w:rsidRPr="00065C5E">
              <w:rPr>
                <w:rFonts w:ascii="仿宋_GB2312" w:eastAsia="仿宋_GB2312" w:hint="eastAsia"/>
                <w:sz w:val="18"/>
                <w:szCs w:val="18"/>
              </w:rPr>
              <w:t>1-3-2掌握中药材的识别与鉴定</w:t>
            </w:r>
          </w:p>
        </w:tc>
        <w:tc>
          <w:tcPr>
            <w:tcW w:w="1306" w:type="pct"/>
            <w:vAlign w:val="center"/>
          </w:tcPr>
          <w:p w:rsidR="00122726" w:rsidRPr="00065C5E" w:rsidRDefault="005110CE">
            <w:pPr>
              <w:pStyle w:val="10"/>
              <w:numPr>
                <w:ilvl w:val="0"/>
                <w:numId w:val="2"/>
              </w:numPr>
              <w:tabs>
                <w:tab w:val="left" w:pos="360"/>
              </w:tabs>
              <w:spacing w:line="240" w:lineRule="exact"/>
              <w:ind w:firstLineChars="0"/>
              <w:rPr>
                <w:rFonts w:ascii="仿宋_GB2312" w:eastAsia="仿宋_GB2312"/>
                <w:sz w:val="18"/>
                <w:szCs w:val="18"/>
              </w:rPr>
            </w:pPr>
            <w:r w:rsidRPr="00065C5E">
              <w:rPr>
                <w:rFonts w:ascii="仿宋_GB2312" w:eastAsia="仿宋_GB2312" w:hint="eastAsia"/>
                <w:sz w:val="18"/>
                <w:szCs w:val="18"/>
              </w:rPr>
              <w:t>中药贮藏与养护</w:t>
            </w:r>
          </w:p>
          <w:p w:rsidR="00122726" w:rsidRPr="00065C5E" w:rsidRDefault="005110CE">
            <w:pPr>
              <w:pStyle w:val="10"/>
              <w:numPr>
                <w:ilvl w:val="0"/>
                <w:numId w:val="2"/>
              </w:numPr>
              <w:tabs>
                <w:tab w:val="left" w:pos="360"/>
              </w:tabs>
              <w:spacing w:line="240" w:lineRule="exact"/>
              <w:ind w:firstLineChars="0"/>
              <w:rPr>
                <w:rFonts w:ascii="仿宋_GB2312" w:eastAsia="仿宋_GB2312"/>
                <w:sz w:val="18"/>
                <w:szCs w:val="18"/>
              </w:rPr>
            </w:pPr>
            <w:r w:rsidRPr="00065C5E">
              <w:rPr>
                <w:rFonts w:ascii="仿宋_GB2312" w:eastAsia="仿宋_GB2312" w:hint="eastAsia"/>
                <w:sz w:val="18"/>
                <w:szCs w:val="18"/>
              </w:rPr>
              <w:t>医药市场营销</w:t>
            </w:r>
          </w:p>
          <w:p w:rsidR="00122726" w:rsidRPr="00065C5E" w:rsidRDefault="005110CE">
            <w:pPr>
              <w:pStyle w:val="10"/>
              <w:numPr>
                <w:ilvl w:val="0"/>
                <w:numId w:val="2"/>
              </w:numPr>
              <w:tabs>
                <w:tab w:val="left" w:pos="360"/>
              </w:tabs>
              <w:spacing w:line="240" w:lineRule="exact"/>
              <w:ind w:firstLineChars="0"/>
              <w:rPr>
                <w:rFonts w:ascii="仿宋_GB2312" w:eastAsia="仿宋_GB2312"/>
                <w:sz w:val="18"/>
                <w:szCs w:val="18"/>
              </w:rPr>
            </w:pPr>
            <w:r w:rsidRPr="00065C5E">
              <w:rPr>
                <w:rFonts w:ascii="仿宋_GB2312" w:eastAsia="仿宋_GB2312" w:hint="eastAsia"/>
                <w:sz w:val="18"/>
                <w:szCs w:val="18"/>
              </w:rPr>
              <w:t>药品生产质量管理</w:t>
            </w:r>
          </w:p>
          <w:p w:rsidR="00122726" w:rsidRPr="00065C5E" w:rsidRDefault="005110CE">
            <w:pPr>
              <w:pStyle w:val="10"/>
              <w:numPr>
                <w:ilvl w:val="0"/>
                <w:numId w:val="2"/>
              </w:numPr>
              <w:tabs>
                <w:tab w:val="left" w:pos="360"/>
              </w:tabs>
              <w:spacing w:line="240" w:lineRule="exact"/>
              <w:ind w:firstLineChars="0"/>
              <w:rPr>
                <w:rFonts w:ascii="仿宋_GB2312" w:eastAsia="仿宋_GB2312"/>
                <w:sz w:val="18"/>
                <w:szCs w:val="18"/>
              </w:rPr>
            </w:pPr>
            <w:r w:rsidRPr="00065C5E">
              <w:rPr>
                <w:rFonts w:ascii="仿宋_GB2312" w:eastAsia="仿宋_GB2312" w:hint="eastAsia"/>
                <w:sz w:val="18"/>
                <w:szCs w:val="18"/>
              </w:rPr>
              <w:t>药用植物基础知识</w:t>
            </w:r>
          </w:p>
        </w:tc>
      </w:tr>
      <w:tr w:rsidR="00065C5E" w:rsidRPr="00065C5E">
        <w:trPr>
          <w:cantSplit/>
          <w:trHeight w:val="718"/>
          <w:jc w:val="center"/>
        </w:trPr>
        <w:tc>
          <w:tcPr>
            <w:tcW w:w="709" w:type="pct"/>
            <w:vMerge w:val="restart"/>
            <w:vAlign w:val="center"/>
          </w:tcPr>
          <w:p w:rsidR="00122726" w:rsidRPr="00065C5E" w:rsidRDefault="005110CE">
            <w:pPr>
              <w:tabs>
                <w:tab w:val="left" w:pos="360"/>
              </w:tabs>
              <w:jc w:val="center"/>
              <w:rPr>
                <w:rFonts w:ascii="仿宋_GB2312" w:eastAsia="仿宋_GB2312"/>
                <w:sz w:val="18"/>
                <w:szCs w:val="18"/>
              </w:rPr>
            </w:pPr>
            <w:r w:rsidRPr="00065C5E">
              <w:rPr>
                <w:rFonts w:ascii="仿宋_GB2312" w:eastAsia="仿宋_GB2312" w:hint="eastAsia"/>
                <w:sz w:val="18"/>
                <w:szCs w:val="18"/>
              </w:rPr>
              <w:t>2</w:t>
            </w:r>
            <w:r w:rsidRPr="00065C5E">
              <w:rPr>
                <w:rFonts w:ascii="仿宋_GB2312" w:eastAsia="仿宋_GB2312"/>
                <w:sz w:val="18"/>
                <w:szCs w:val="18"/>
              </w:rPr>
              <w:t>.</w:t>
            </w:r>
            <w:r w:rsidRPr="00065C5E">
              <w:rPr>
                <w:rFonts w:ascii="仿宋_GB2312" w:eastAsia="仿宋_GB2312" w:hint="eastAsia"/>
                <w:sz w:val="18"/>
                <w:szCs w:val="18"/>
              </w:rPr>
              <w:t>中药生产</w:t>
            </w:r>
          </w:p>
        </w:tc>
        <w:tc>
          <w:tcPr>
            <w:tcW w:w="1071" w:type="pct"/>
            <w:vAlign w:val="center"/>
          </w:tcPr>
          <w:p w:rsidR="00122726" w:rsidRPr="00065C5E" w:rsidRDefault="005110CE">
            <w:pPr>
              <w:tabs>
                <w:tab w:val="left" w:pos="360"/>
              </w:tabs>
              <w:jc w:val="center"/>
              <w:rPr>
                <w:rFonts w:ascii="仿宋_GB2312" w:eastAsia="仿宋_GB2312"/>
                <w:sz w:val="18"/>
                <w:szCs w:val="18"/>
              </w:rPr>
            </w:pPr>
            <w:r w:rsidRPr="00065C5E">
              <w:rPr>
                <w:rFonts w:ascii="仿宋_GB2312" w:eastAsia="仿宋_GB2312" w:hint="eastAsia"/>
                <w:sz w:val="18"/>
                <w:szCs w:val="18"/>
              </w:rPr>
              <w:t>2-1</w:t>
            </w:r>
            <w:r w:rsidRPr="00065C5E">
              <w:rPr>
                <w:rFonts w:ascii="仿宋_GB2312" w:eastAsia="仿宋_GB2312"/>
                <w:sz w:val="18"/>
                <w:szCs w:val="18"/>
              </w:rPr>
              <w:t xml:space="preserve"> </w:t>
            </w:r>
            <w:r w:rsidRPr="00065C5E">
              <w:rPr>
                <w:rFonts w:ascii="仿宋_GB2312" w:eastAsia="仿宋_GB2312" w:hint="eastAsia"/>
                <w:sz w:val="18"/>
                <w:szCs w:val="18"/>
              </w:rPr>
              <w:t>中药植物栽培</w:t>
            </w:r>
          </w:p>
        </w:tc>
        <w:tc>
          <w:tcPr>
            <w:tcW w:w="1914" w:type="pct"/>
            <w:vAlign w:val="center"/>
          </w:tcPr>
          <w:p w:rsidR="00122726" w:rsidRPr="00065C5E" w:rsidRDefault="005110CE">
            <w:pPr>
              <w:tabs>
                <w:tab w:val="left" w:pos="360"/>
              </w:tabs>
              <w:spacing w:line="240" w:lineRule="exact"/>
              <w:rPr>
                <w:rFonts w:ascii="仿宋_GB2312" w:eastAsia="仿宋_GB2312"/>
                <w:sz w:val="18"/>
                <w:szCs w:val="18"/>
              </w:rPr>
            </w:pPr>
            <w:r w:rsidRPr="00065C5E">
              <w:rPr>
                <w:rFonts w:ascii="仿宋_GB2312" w:eastAsia="仿宋_GB2312" w:hint="eastAsia"/>
                <w:sz w:val="18"/>
                <w:szCs w:val="18"/>
              </w:rPr>
              <w:t>2-1-1</w:t>
            </w:r>
            <w:r w:rsidRPr="00065C5E">
              <w:rPr>
                <w:rFonts w:ascii="仿宋_GB2312" w:eastAsia="仿宋_GB2312"/>
                <w:sz w:val="18"/>
                <w:szCs w:val="18"/>
              </w:rPr>
              <w:t xml:space="preserve"> </w:t>
            </w:r>
            <w:r w:rsidRPr="00065C5E">
              <w:rPr>
                <w:rFonts w:ascii="仿宋_GB2312" w:eastAsia="仿宋_GB2312" w:hint="eastAsia"/>
                <w:sz w:val="18"/>
                <w:szCs w:val="18"/>
              </w:rPr>
              <w:t>了解中药植物资源分布</w:t>
            </w:r>
          </w:p>
          <w:p w:rsidR="00122726" w:rsidRPr="00065C5E" w:rsidRDefault="005110CE">
            <w:pPr>
              <w:tabs>
                <w:tab w:val="left" w:pos="360"/>
              </w:tabs>
              <w:spacing w:line="240" w:lineRule="exact"/>
              <w:rPr>
                <w:rFonts w:ascii="仿宋_GB2312" w:eastAsia="仿宋_GB2312"/>
                <w:sz w:val="18"/>
                <w:szCs w:val="18"/>
              </w:rPr>
            </w:pPr>
            <w:r w:rsidRPr="00065C5E">
              <w:rPr>
                <w:rFonts w:ascii="仿宋_GB2312" w:eastAsia="仿宋_GB2312" w:hint="eastAsia"/>
                <w:sz w:val="18"/>
                <w:szCs w:val="18"/>
              </w:rPr>
              <w:t>2-1-2熟悉中药植物的种植、栽培、采收、分级分类、储存、养护知识</w:t>
            </w:r>
          </w:p>
        </w:tc>
        <w:tc>
          <w:tcPr>
            <w:tcW w:w="1306" w:type="pct"/>
            <w:vAlign w:val="center"/>
          </w:tcPr>
          <w:p w:rsidR="00122726" w:rsidRPr="00065C5E" w:rsidRDefault="005110CE">
            <w:pPr>
              <w:pStyle w:val="10"/>
              <w:numPr>
                <w:ilvl w:val="0"/>
                <w:numId w:val="3"/>
              </w:numPr>
              <w:tabs>
                <w:tab w:val="left" w:pos="360"/>
              </w:tabs>
              <w:spacing w:line="240" w:lineRule="exact"/>
              <w:ind w:firstLineChars="0"/>
              <w:rPr>
                <w:rFonts w:ascii="仿宋_GB2312" w:eastAsia="仿宋_GB2312"/>
                <w:sz w:val="18"/>
                <w:szCs w:val="18"/>
              </w:rPr>
            </w:pPr>
            <w:r w:rsidRPr="00065C5E">
              <w:rPr>
                <w:rFonts w:ascii="仿宋_GB2312" w:eastAsia="仿宋_GB2312" w:hint="eastAsia"/>
                <w:sz w:val="18"/>
                <w:szCs w:val="18"/>
              </w:rPr>
              <w:t>中医学基础</w:t>
            </w:r>
          </w:p>
          <w:p w:rsidR="00122726" w:rsidRPr="00065C5E" w:rsidRDefault="005110CE">
            <w:pPr>
              <w:pStyle w:val="10"/>
              <w:numPr>
                <w:ilvl w:val="0"/>
                <w:numId w:val="3"/>
              </w:numPr>
              <w:tabs>
                <w:tab w:val="left" w:pos="360"/>
              </w:tabs>
              <w:spacing w:line="240" w:lineRule="exact"/>
              <w:ind w:firstLineChars="0"/>
              <w:rPr>
                <w:rFonts w:ascii="仿宋_GB2312" w:eastAsia="仿宋_GB2312"/>
                <w:sz w:val="18"/>
                <w:szCs w:val="18"/>
              </w:rPr>
            </w:pPr>
            <w:r w:rsidRPr="00065C5E">
              <w:rPr>
                <w:rFonts w:ascii="仿宋_GB2312" w:eastAsia="仿宋_GB2312" w:hint="eastAsia"/>
                <w:sz w:val="18"/>
                <w:szCs w:val="18"/>
              </w:rPr>
              <w:t>中药学</w:t>
            </w:r>
          </w:p>
          <w:p w:rsidR="00122726" w:rsidRPr="00065C5E" w:rsidRDefault="005110CE">
            <w:pPr>
              <w:pStyle w:val="10"/>
              <w:numPr>
                <w:ilvl w:val="0"/>
                <w:numId w:val="3"/>
              </w:numPr>
              <w:tabs>
                <w:tab w:val="left" w:pos="360"/>
              </w:tabs>
              <w:spacing w:line="240" w:lineRule="exact"/>
              <w:ind w:firstLineChars="0"/>
              <w:rPr>
                <w:rFonts w:ascii="仿宋_GB2312" w:eastAsia="仿宋_GB2312"/>
                <w:sz w:val="18"/>
                <w:szCs w:val="18"/>
              </w:rPr>
            </w:pPr>
            <w:r w:rsidRPr="00065C5E">
              <w:rPr>
                <w:rFonts w:ascii="仿宋_GB2312" w:eastAsia="仿宋_GB2312" w:hint="eastAsia"/>
                <w:sz w:val="18"/>
                <w:szCs w:val="18"/>
              </w:rPr>
              <w:t>中药种植技术</w:t>
            </w:r>
          </w:p>
          <w:p w:rsidR="00122726" w:rsidRPr="00065C5E" w:rsidRDefault="005110CE">
            <w:pPr>
              <w:pStyle w:val="10"/>
              <w:numPr>
                <w:ilvl w:val="0"/>
                <w:numId w:val="3"/>
              </w:numPr>
              <w:tabs>
                <w:tab w:val="left" w:pos="360"/>
              </w:tabs>
              <w:spacing w:line="240" w:lineRule="exact"/>
              <w:ind w:firstLineChars="0"/>
              <w:rPr>
                <w:rFonts w:ascii="仿宋_GB2312" w:eastAsia="仿宋_GB2312"/>
                <w:sz w:val="18"/>
                <w:szCs w:val="18"/>
              </w:rPr>
            </w:pPr>
            <w:r w:rsidRPr="00065C5E">
              <w:rPr>
                <w:rFonts w:ascii="仿宋_GB2312" w:eastAsia="仿宋_GB2312" w:hint="eastAsia"/>
                <w:sz w:val="18"/>
                <w:szCs w:val="18"/>
              </w:rPr>
              <w:t>药用植物学</w:t>
            </w:r>
          </w:p>
        </w:tc>
      </w:tr>
      <w:tr w:rsidR="00065C5E" w:rsidRPr="00065C5E">
        <w:trPr>
          <w:cantSplit/>
          <w:trHeight w:val="728"/>
          <w:jc w:val="center"/>
        </w:trPr>
        <w:tc>
          <w:tcPr>
            <w:tcW w:w="709" w:type="pct"/>
            <w:vMerge/>
            <w:vAlign w:val="center"/>
          </w:tcPr>
          <w:p w:rsidR="00122726" w:rsidRPr="00065C5E" w:rsidRDefault="00122726">
            <w:pPr>
              <w:tabs>
                <w:tab w:val="left" w:pos="360"/>
              </w:tabs>
              <w:jc w:val="center"/>
              <w:rPr>
                <w:rFonts w:ascii="仿宋_GB2312" w:eastAsia="仿宋_GB2312"/>
                <w:sz w:val="18"/>
                <w:szCs w:val="18"/>
              </w:rPr>
            </w:pPr>
          </w:p>
        </w:tc>
        <w:tc>
          <w:tcPr>
            <w:tcW w:w="1071" w:type="pct"/>
            <w:vAlign w:val="center"/>
          </w:tcPr>
          <w:p w:rsidR="00122726" w:rsidRPr="00065C5E" w:rsidRDefault="005110CE">
            <w:pPr>
              <w:tabs>
                <w:tab w:val="left" w:pos="360"/>
              </w:tabs>
              <w:jc w:val="center"/>
              <w:rPr>
                <w:rFonts w:ascii="仿宋_GB2312" w:eastAsia="仿宋_GB2312"/>
                <w:sz w:val="18"/>
                <w:szCs w:val="18"/>
              </w:rPr>
            </w:pPr>
            <w:r w:rsidRPr="00065C5E">
              <w:rPr>
                <w:rFonts w:ascii="仿宋_GB2312" w:eastAsia="仿宋_GB2312" w:hint="eastAsia"/>
                <w:sz w:val="18"/>
                <w:szCs w:val="18"/>
              </w:rPr>
              <w:t>2-2</w:t>
            </w:r>
            <w:r w:rsidRPr="00065C5E">
              <w:rPr>
                <w:rFonts w:ascii="仿宋_GB2312" w:eastAsia="仿宋_GB2312"/>
                <w:sz w:val="18"/>
                <w:szCs w:val="18"/>
              </w:rPr>
              <w:t xml:space="preserve"> </w:t>
            </w:r>
            <w:r w:rsidRPr="00065C5E">
              <w:rPr>
                <w:rFonts w:ascii="仿宋_GB2312" w:eastAsia="仿宋_GB2312" w:hint="eastAsia"/>
                <w:sz w:val="18"/>
                <w:szCs w:val="18"/>
              </w:rPr>
              <w:t>中药调剂</w:t>
            </w:r>
          </w:p>
        </w:tc>
        <w:tc>
          <w:tcPr>
            <w:tcW w:w="1914" w:type="pct"/>
            <w:vAlign w:val="center"/>
          </w:tcPr>
          <w:p w:rsidR="00122726" w:rsidRPr="00065C5E" w:rsidRDefault="005110CE">
            <w:pPr>
              <w:tabs>
                <w:tab w:val="left" w:pos="360"/>
              </w:tabs>
              <w:spacing w:line="240" w:lineRule="exact"/>
              <w:rPr>
                <w:rFonts w:ascii="仿宋_GB2312" w:eastAsia="仿宋_GB2312"/>
                <w:sz w:val="18"/>
                <w:szCs w:val="18"/>
              </w:rPr>
            </w:pPr>
            <w:r w:rsidRPr="00065C5E">
              <w:rPr>
                <w:rFonts w:ascii="仿宋_GB2312" w:eastAsia="仿宋_GB2312" w:hint="eastAsia"/>
                <w:sz w:val="18"/>
                <w:szCs w:val="18"/>
              </w:rPr>
              <w:t>2-2-1掌握中药主药材炮制加工的理论知识、炮制技能</w:t>
            </w:r>
          </w:p>
          <w:p w:rsidR="00122726" w:rsidRPr="00065C5E" w:rsidRDefault="005110CE">
            <w:pPr>
              <w:tabs>
                <w:tab w:val="left" w:pos="360"/>
              </w:tabs>
              <w:spacing w:line="240" w:lineRule="exact"/>
              <w:rPr>
                <w:rFonts w:ascii="仿宋_GB2312" w:eastAsia="仿宋_GB2312"/>
                <w:sz w:val="18"/>
                <w:szCs w:val="18"/>
              </w:rPr>
            </w:pPr>
            <w:r w:rsidRPr="00065C5E">
              <w:rPr>
                <w:rFonts w:ascii="仿宋_GB2312" w:eastAsia="仿宋_GB2312" w:hint="eastAsia"/>
                <w:sz w:val="18"/>
                <w:szCs w:val="18"/>
              </w:rPr>
              <w:t>2-2-2</w:t>
            </w:r>
            <w:r w:rsidRPr="00065C5E">
              <w:rPr>
                <w:rFonts w:ascii="仿宋_GB2312" w:eastAsia="仿宋_GB2312"/>
                <w:sz w:val="18"/>
                <w:szCs w:val="18"/>
              </w:rPr>
              <w:t xml:space="preserve"> </w:t>
            </w:r>
            <w:r w:rsidRPr="00065C5E">
              <w:rPr>
                <w:rFonts w:ascii="仿宋_GB2312" w:eastAsia="仿宋_GB2312" w:hint="eastAsia"/>
                <w:sz w:val="18"/>
                <w:szCs w:val="18"/>
              </w:rPr>
              <w:t>掌握中成药主要剂型和成药制备的理论知识和技能</w:t>
            </w:r>
          </w:p>
        </w:tc>
        <w:tc>
          <w:tcPr>
            <w:tcW w:w="1306" w:type="pct"/>
            <w:vAlign w:val="center"/>
          </w:tcPr>
          <w:p w:rsidR="00122726" w:rsidRPr="00065C5E" w:rsidRDefault="005110CE">
            <w:pPr>
              <w:pStyle w:val="10"/>
              <w:numPr>
                <w:ilvl w:val="0"/>
                <w:numId w:val="4"/>
              </w:numPr>
              <w:tabs>
                <w:tab w:val="left" w:pos="360"/>
              </w:tabs>
              <w:spacing w:line="240" w:lineRule="exact"/>
              <w:ind w:firstLineChars="0"/>
              <w:rPr>
                <w:rFonts w:ascii="仿宋_GB2312" w:eastAsia="仿宋_GB2312"/>
                <w:sz w:val="18"/>
                <w:szCs w:val="18"/>
              </w:rPr>
            </w:pPr>
            <w:r w:rsidRPr="00065C5E">
              <w:rPr>
                <w:rFonts w:ascii="仿宋_GB2312" w:eastAsia="仿宋_GB2312" w:hint="eastAsia"/>
                <w:sz w:val="18"/>
                <w:szCs w:val="18"/>
              </w:rPr>
              <w:t>中药化学</w:t>
            </w:r>
          </w:p>
          <w:p w:rsidR="00122726" w:rsidRPr="00065C5E" w:rsidRDefault="005110CE">
            <w:pPr>
              <w:pStyle w:val="10"/>
              <w:numPr>
                <w:ilvl w:val="0"/>
                <w:numId w:val="4"/>
              </w:numPr>
              <w:tabs>
                <w:tab w:val="left" w:pos="360"/>
              </w:tabs>
              <w:spacing w:line="240" w:lineRule="exact"/>
              <w:ind w:firstLineChars="0"/>
              <w:rPr>
                <w:rFonts w:ascii="仿宋_GB2312" w:eastAsia="仿宋_GB2312"/>
                <w:sz w:val="18"/>
                <w:szCs w:val="18"/>
              </w:rPr>
            </w:pPr>
            <w:r w:rsidRPr="00065C5E">
              <w:rPr>
                <w:rFonts w:ascii="仿宋_GB2312" w:eastAsia="仿宋_GB2312" w:hint="eastAsia"/>
                <w:sz w:val="18"/>
                <w:szCs w:val="18"/>
              </w:rPr>
              <w:t>中药炮制学</w:t>
            </w:r>
          </w:p>
          <w:p w:rsidR="00122726" w:rsidRPr="00065C5E" w:rsidRDefault="005110CE">
            <w:pPr>
              <w:pStyle w:val="10"/>
              <w:numPr>
                <w:ilvl w:val="0"/>
                <w:numId w:val="4"/>
              </w:numPr>
              <w:tabs>
                <w:tab w:val="left" w:pos="360"/>
              </w:tabs>
              <w:spacing w:line="240" w:lineRule="exact"/>
              <w:ind w:firstLineChars="0"/>
              <w:rPr>
                <w:rFonts w:ascii="仿宋_GB2312" w:eastAsia="仿宋_GB2312"/>
                <w:sz w:val="18"/>
                <w:szCs w:val="18"/>
              </w:rPr>
            </w:pPr>
            <w:r w:rsidRPr="00065C5E">
              <w:rPr>
                <w:rFonts w:ascii="仿宋_GB2312" w:eastAsia="仿宋_GB2312" w:hint="eastAsia"/>
                <w:sz w:val="18"/>
                <w:szCs w:val="18"/>
              </w:rPr>
              <w:t>中药药剂学</w:t>
            </w:r>
          </w:p>
          <w:p w:rsidR="00122726" w:rsidRPr="00065C5E" w:rsidRDefault="005110CE">
            <w:pPr>
              <w:pStyle w:val="10"/>
              <w:numPr>
                <w:ilvl w:val="0"/>
                <w:numId w:val="4"/>
              </w:numPr>
              <w:tabs>
                <w:tab w:val="left" w:pos="360"/>
              </w:tabs>
              <w:spacing w:line="240" w:lineRule="exact"/>
              <w:ind w:firstLineChars="0"/>
              <w:rPr>
                <w:rFonts w:ascii="仿宋_GB2312" w:eastAsia="仿宋_GB2312"/>
                <w:sz w:val="18"/>
                <w:szCs w:val="18"/>
              </w:rPr>
            </w:pPr>
            <w:r w:rsidRPr="00065C5E">
              <w:rPr>
                <w:rFonts w:ascii="仿宋_GB2312" w:eastAsia="仿宋_GB2312" w:hint="eastAsia"/>
                <w:sz w:val="18"/>
                <w:szCs w:val="18"/>
              </w:rPr>
              <w:t>方剂学与中成药</w:t>
            </w:r>
          </w:p>
        </w:tc>
      </w:tr>
      <w:tr w:rsidR="00065C5E" w:rsidRPr="00065C5E">
        <w:trPr>
          <w:cantSplit/>
          <w:trHeight w:val="318"/>
          <w:jc w:val="center"/>
        </w:trPr>
        <w:tc>
          <w:tcPr>
            <w:tcW w:w="709" w:type="pct"/>
            <w:vMerge/>
            <w:vAlign w:val="center"/>
          </w:tcPr>
          <w:p w:rsidR="00122726" w:rsidRPr="00065C5E" w:rsidRDefault="00122726">
            <w:pPr>
              <w:tabs>
                <w:tab w:val="left" w:pos="360"/>
              </w:tabs>
              <w:jc w:val="center"/>
              <w:rPr>
                <w:rFonts w:ascii="仿宋_GB2312" w:eastAsia="仿宋_GB2312"/>
                <w:sz w:val="18"/>
                <w:szCs w:val="18"/>
              </w:rPr>
            </w:pPr>
          </w:p>
        </w:tc>
        <w:tc>
          <w:tcPr>
            <w:tcW w:w="1071" w:type="pct"/>
            <w:vAlign w:val="center"/>
          </w:tcPr>
          <w:p w:rsidR="00122726" w:rsidRPr="00065C5E" w:rsidRDefault="005110CE">
            <w:pPr>
              <w:tabs>
                <w:tab w:val="left" w:pos="360"/>
              </w:tabs>
              <w:jc w:val="center"/>
              <w:rPr>
                <w:rFonts w:ascii="仿宋_GB2312" w:eastAsia="仿宋_GB2312"/>
                <w:sz w:val="18"/>
                <w:szCs w:val="18"/>
              </w:rPr>
            </w:pPr>
            <w:r w:rsidRPr="00065C5E">
              <w:rPr>
                <w:rFonts w:ascii="仿宋_GB2312" w:eastAsia="仿宋_GB2312" w:hint="eastAsia"/>
                <w:sz w:val="18"/>
                <w:szCs w:val="18"/>
              </w:rPr>
              <w:t>2-3 中药鉴定</w:t>
            </w:r>
          </w:p>
        </w:tc>
        <w:tc>
          <w:tcPr>
            <w:tcW w:w="1914" w:type="pct"/>
            <w:vAlign w:val="center"/>
          </w:tcPr>
          <w:p w:rsidR="00122726" w:rsidRPr="00065C5E" w:rsidRDefault="005110CE">
            <w:pPr>
              <w:tabs>
                <w:tab w:val="left" w:pos="360"/>
              </w:tabs>
              <w:spacing w:line="240" w:lineRule="exact"/>
              <w:rPr>
                <w:rFonts w:ascii="仿宋_GB2312" w:eastAsia="仿宋_GB2312"/>
                <w:sz w:val="18"/>
                <w:szCs w:val="18"/>
              </w:rPr>
            </w:pPr>
            <w:r w:rsidRPr="00065C5E">
              <w:rPr>
                <w:rFonts w:ascii="仿宋_GB2312" w:eastAsia="仿宋_GB2312"/>
                <w:sz w:val="18"/>
                <w:szCs w:val="18"/>
              </w:rPr>
              <w:t>2-</w:t>
            </w:r>
            <w:r w:rsidRPr="00065C5E">
              <w:rPr>
                <w:rFonts w:ascii="仿宋_GB2312" w:eastAsia="仿宋_GB2312" w:hint="eastAsia"/>
                <w:sz w:val="18"/>
                <w:szCs w:val="18"/>
              </w:rPr>
              <w:t>3</w:t>
            </w:r>
            <w:r w:rsidRPr="00065C5E">
              <w:rPr>
                <w:rFonts w:ascii="仿宋_GB2312" w:eastAsia="仿宋_GB2312"/>
                <w:sz w:val="18"/>
                <w:szCs w:val="18"/>
              </w:rPr>
              <w:t xml:space="preserve">-1 </w:t>
            </w:r>
            <w:r w:rsidRPr="00065C5E">
              <w:rPr>
                <w:rFonts w:ascii="仿宋_GB2312" w:eastAsia="仿宋_GB2312" w:hint="eastAsia"/>
                <w:sz w:val="18"/>
                <w:szCs w:val="18"/>
              </w:rPr>
              <w:t>熟悉各类生药中重点药材的来源、性状、显微与理化鉴定要点</w:t>
            </w:r>
          </w:p>
          <w:p w:rsidR="00122726" w:rsidRPr="00065C5E" w:rsidRDefault="005110CE">
            <w:pPr>
              <w:tabs>
                <w:tab w:val="left" w:pos="360"/>
              </w:tabs>
              <w:spacing w:line="240" w:lineRule="exact"/>
              <w:rPr>
                <w:rFonts w:ascii="仿宋_GB2312" w:eastAsia="仿宋_GB2312"/>
                <w:sz w:val="18"/>
                <w:szCs w:val="18"/>
              </w:rPr>
            </w:pPr>
            <w:r w:rsidRPr="00065C5E">
              <w:rPr>
                <w:rFonts w:ascii="仿宋_GB2312" w:eastAsia="仿宋_GB2312"/>
                <w:sz w:val="18"/>
                <w:szCs w:val="18"/>
              </w:rPr>
              <w:t>2-</w:t>
            </w:r>
            <w:r w:rsidRPr="00065C5E">
              <w:rPr>
                <w:rFonts w:ascii="仿宋_GB2312" w:eastAsia="仿宋_GB2312" w:hint="eastAsia"/>
                <w:sz w:val="18"/>
                <w:szCs w:val="18"/>
              </w:rPr>
              <w:t>3</w:t>
            </w:r>
            <w:r w:rsidRPr="00065C5E">
              <w:rPr>
                <w:rFonts w:ascii="仿宋_GB2312" w:eastAsia="仿宋_GB2312"/>
                <w:sz w:val="18"/>
                <w:szCs w:val="18"/>
              </w:rPr>
              <w:t xml:space="preserve">-2 </w:t>
            </w:r>
            <w:r w:rsidRPr="00065C5E">
              <w:rPr>
                <w:rFonts w:ascii="仿宋_GB2312" w:eastAsia="仿宋_GB2312" w:hint="eastAsia"/>
                <w:sz w:val="18"/>
                <w:szCs w:val="18"/>
              </w:rPr>
              <w:t>掌握中药分析的基本理论、基本方法，能够对中药材进行识别和鉴定</w:t>
            </w:r>
          </w:p>
        </w:tc>
        <w:tc>
          <w:tcPr>
            <w:tcW w:w="1306" w:type="pct"/>
            <w:vAlign w:val="center"/>
          </w:tcPr>
          <w:p w:rsidR="00122726" w:rsidRPr="00065C5E" w:rsidRDefault="005110CE">
            <w:pPr>
              <w:pStyle w:val="10"/>
              <w:numPr>
                <w:ilvl w:val="0"/>
                <w:numId w:val="5"/>
              </w:numPr>
              <w:tabs>
                <w:tab w:val="left" w:pos="360"/>
              </w:tabs>
              <w:spacing w:line="240" w:lineRule="exact"/>
              <w:ind w:firstLineChars="0"/>
              <w:rPr>
                <w:rFonts w:ascii="仿宋_GB2312" w:eastAsia="仿宋_GB2312"/>
                <w:sz w:val="18"/>
                <w:szCs w:val="18"/>
              </w:rPr>
            </w:pPr>
            <w:r w:rsidRPr="00065C5E">
              <w:rPr>
                <w:rFonts w:ascii="仿宋_GB2312" w:eastAsia="仿宋_GB2312" w:hint="eastAsia"/>
                <w:sz w:val="18"/>
                <w:szCs w:val="18"/>
              </w:rPr>
              <w:t>中药药理学</w:t>
            </w:r>
          </w:p>
          <w:p w:rsidR="00122726" w:rsidRPr="00065C5E" w:rsidRDefault="005110CE">
            <w:pPr>
              <w:pStyle w:val="10"/>
              <w:numPr>
                <w:ilvl w:val="0"/>
                <w:numId w:val="5"/>
              </w:numPr>
              <w:tabs>
                <w:tab w:val="left" w:pos="360"/>
              </w:tabs>
              <w:spacing w:line="240" w:lineRule="exact"/>
              <w:ind w:firstLineChars="0"/>
              <w:rPr>
                <w:rFonts w:ascii="仿宋_GB2312" w:eastAsia="仿宋_GB2312"/>
                <w:sz w:val="18"/>
                <w:szCs w:val="18"/>
              </w:rPr>
            </w:pPr>
            <w:r w:rsidRPr="00065C5E">
              <w:rPr>
                <w:rFonts w:ascii="仿宋_GB2312" w:eastAsia="仿宋_GB2312" w:hint="eastAsia"/>
                <w:sz w:val="18"/>
                <w:szCs w:val="18"/>
              </w:rPr>
              <w:t>中药制剂分析</w:t>
            </w:r>
          </w:p>
          <w:p w:rsidR="00122726" w:rsidRPr="00065C5E" w:rsidRDefault="005110CE">
            <w:pPr>
              <w:pStyle w:val="10"/>
              <w:numPr>
                <w:ilvl w:val="0"/>
                <w:numId w:val="5"/>
              </w:numPr>
              <w:tabs>
                <w:tab w:val="left" w:pos="360"/>
              </w:tabs>
              <w:spacing w:line="240" w:lineRule="exact"/>
              <w:ind w:firstLineChars="0"/>
              <w:rPr>
                <w:rFonts w:ascii="仿宋_GB2312" w:eastAsia="仿宋_GB2312"/>
                <w:sz w:val="18"/>
                <w:szCs w:val="18"/>
              </w:rPr>
            </w:pPr>
            <w:r w:rsidRPr="00065C5E">
              <w:rPr>
                <w:rFonts w:ascii="仿宋_GB2312" w:eastAsia="仿宋_GB2312" w:hint="eastAsia"/>
                <w:sz w:val="18"/>
                <w:szCs w:val="18"/>
              </w:rPr>
              <w:t>中药鉴定学</w:t>
            </w:r>
          </w:p>
          <w:p w:rsidR="00122726" w:rsidRPr="00065C5E" w:rsidRDefault="005110CE">
            <w:pPr>
              <w:pStyle w:val="10"/>
              <w:numPr>
                <w:ilvl w:val="0"/>
                <w:numId w:val="5"/>
              </w:numPr>
              <w:tabs>
                <w:tab w:val="left" w:pos="360"/>
              </w:tabs>
              <w:spacing w:line="240" w:lineRule="exact"/>
              <w:ind w:firstLineChars="0"/>
              <w:rPr>
                <w:rFonts w:ascii="仿宋_GB2312" w:eastAsia="仿宋_GB2312"/>
                <w:sz w:val="18"/>
                <w:szCs w:val="18"/>
              </w:rPr>
            </w:pPr>
            <w:r w:rsidRPr="00065C5E">
              <w:rPr>
                <w:rFonts w:ascii="仿宋_GB2312" w:eastAsia="仿宋_GB2312" w:hint="eastAsia"/>
                <w:sz w:val="18"/>
                <w:szCs w:val="18"/>
              </w:rPr>
              <w:t>中药综合技能实训</w:t>
            </w:r>
          </w:p>
        </w:tc>
      </w:tr>
      <w:tr w:rsidR="00065C5E" w:rsidRPr="00065C5E">
        <w:trPr>
          <w:cantSplit/>
          <w:trHeight w:val="318"/>
          <w:jc w:val="center"/>
        </w:trPr>
        <w:tc>
          <w:tcPr>
            <w:tcW w:w="709" w:type="pct"/>
            <w:vMerge w:val="restart"/>
            <w:vAlign w:val="center"/>
          </w:tcPr>
          <w:p w:rsidR="00122726" w:rsidRPr="00065C5E" w:rsidRDefault="005110CE">
            <w:pPr>
              <w:tabs>
                <w:tab w:val="left" w:pos="360"/>
              </w:tabs>
              <w:jc w:val="center"/>
              <w:rPr>
                <w:rFonts w:ascii="仿宋_GB2312" w:eastAsia="仿宋_GB2312"/>
                <w:sz w:val="18"/>
                <w:szCs w:val="18"/>
              </w:rPr>
            </w:pPr>
            <w:r w:rsidRPr="00065C5E">
              <w:rPr>
                <w:rFonts w:ascii="仿宋_GB2312" w:eastAsia="仿宋_GB2312" w:hint="eastAsia"/>
                <w:sz w:val="18"/>
                <w:szCs w:val="18"/>
              </w:rPr>
              <w:t>3.中药调剂</w:t>
            </w:r>
          </w:p>
        </w:tc>
        <w:tc>
          <w:tcPr>
            <w:tcW w:w="1071" w:type="pct"/>
            <w:vAlign w:val="center"/>
          </w:tcPr>
          <w:p w:rsidR="00122726" w:rsidRPr="00065C5E" w:rsidRDefault="005110CE">
            <w:pPr>
              <w:tabs>
                <w:tab w:val="left" w:pos="360"/>
              </w:tabs>
              <w:jc w:val="center"/>
              <w:rPr>
                <w:rFonts w:ascii="仿宋_GB2312" w:eastAsia="仿宋_GB2312"/>
                <w:sz w:val="18"/>
                <w:szCs w:val="18"/>
              </w:rPr>
            </w:pPr>
            <w:r w:rsidRPr="00065C5E">
              <w:rPr>
                <w:rFonts w:ascii="仿宋_GB2312" w:eastAsia="仿宋_GB2312" w:hint="eastAsia"/>
                <w:sz w:val="18"/>
                <w:szCs w:val="18"/>
              </w:rPr>
              <w:t>3-1</w:t>
            </w:r>
            <w:r w:rsidRPr="00065C5E">
              <w:rPr>
                <w:rFonts w:ascii="仿宋_GB2312" w:eastAsia="仿宋_GB2312"/>
                <w:sz w:val="18"/>
                <w:szCs w:val="18"/>
              </w:rPr>
              <w:t xml:space="preserve"> </w:t>
            </w:r>
            <w:r w:rsidRPr="00065C5E">
              <w:rPr>
                <w:rFonts w:ascii="仿宋_GB2312" w:eastAsia="仿宋_GB2312" w:hint="eastAsia"/>
                <w:sz w:val="18"/>
                <w:szCs w:val="18"/>
              </w:rPr>
              <w:t>中药植物栽培</w:t>
            </w:r>
          </w:p>
        </w:tc>
        <w:tc>
          <w:tcPr>
            <w:tcW w:w="1914" w:type="pct"/>
            <w:vAlign w:val="center"/>
          </w:tcPr>
          <w:p w:rsidR="00122726" w:rsidRPr="00065C5E" w:rsidRDefault="005110CE">
            <w:pPr>
              <w:tabs>
                <w:tab w:val="left" w:pos="360"/>
              </w:tabs>
              <w:spacing w:line="240" w:lineRule="exact"/>
              <w:rPr>
                <w:rFonts w:ascii="仿宋_GB2312" w:eastAsia="仿宋_GB2312"/>
                <w:sz w:val="18"/>
                <w:szCs w:val="18"/>
              </w:rPr>
            </w:pPr>
            <w:r w:rsidRPr="00065C5E">
              <w:rPr>
                <w:rFonts w:ascii="仿宋_GB2312" w:eastAsia="仿宋_GB2312" w:hint="eastAsia"/>
                <w:sz w:val="18"/>
                <w:szCs w:val="18"/>
              </w:rPr>
              <w:t>3-1-1</w:t>
            </w:r>
            <w:r w:rsidRPr="00065C5E">
              <w:rPr>
                <w:rFonts w:ascii="仿宋_GB2312" w:eastAsia="仿宋_GB2312"/>
                <w:sz w:val="18"/>
                <w:szCs w:val="18"/>
              </w:rPr>
              <w:t xml:space="preserve"> </w:t>
            </w:r>
            <w:r w:rsidRPr="00065C5E">
              <w:rPr>
                <w:rFonts w:ascii="仿宋_GB2312" w:eastAsia="仿宋_GB2312" w:hint="eastAsia"/>
                <w:sz w:val="18"/>
                <w:szCs w:val="18"/>
              </w:rPr>
              <w:t>了解中药植物资源分布</w:t>
            </w:r>
          </w:p>
          <w:p w:rsidR="00122726" w:rsidRPr="00065C5E" w:rsidRDefault="005110CE">
            <w:pPr>
              <w:tabs>
                <w:tab w:val="left" w:pos="360"/>
              </w:tabs>
              <w:spacing w:line="240" w:lineRule="exact"/>
              <w:rPr>
                <w:rFonts w:ascii="仿宋_GB2312" w:eastAsia="仿宋_GB2312"/>
                <w:sz w:val="18"/>
                <w:szCs w:val="18"/>
              </w:rPr>
            </w:pPr>
            <w:r w:rsidRPr="00065C5E">
              <w:rPr>
                <w:rFonts w:ascii="仿宋_GB2312" w:eastAsia="仿宋_GB2312" w:hint="eastAsia"/>
                <w:sz w:val="18"/>
                <w:szCs w:val="18"/>
              </w:rPr>
              <w:t>3-1-2熟悉中药植物的种植、栽培、采收、分级分类、储存、养护知识</w:t>
            </w:r>
          </w:p>
        </w:tc>
        <w:tc>
          <w:tcPr>
            <w:tcW w:w="1306" w:type="pct"/>
            <w:vAlign w:val="center"/>
          </w:tcPr>
          <w:p w:rsidR="00122726" w:rsidRPr="00065C5E" w:rsidRDefault="005110CE">
            <w:pPr>
              <w:pStyle w:val="10"/>
              <w:tabs>
                <w:tab w:val="left" w:pos="360"/>
              </w:tabs>
              <w:spacing w:line="240" w:lineRule="exact"/>
              <w:ind w:firstLineChars="0" w:firstLine="0"/>
              <w:rPr>
                <w:rFonts w:ascii="仿宋_GB2312" w:eastAsia="仿宋_GB2312"/>
                <w:sz w:val="18"/>
                <w:szCs w:val="18"/>
              </w:rPr>
            </w:pPr>
            <w:r w:rsidRPr="00065C5E">
              <w:rPr>
                <w:rFonts w:ascii="仿宋_GB2312" w:eastAsia="仿宋_GB2312" w:hint="eastAsia"/>
                <w:sz w:val="18"/>
                <w:szCs w:val="18"/>
              </w:rPr>
              <w:t>1.  中医学基础</w:t>
            </w:r>
          </w:p>
          <w:p w:rsidR="00122726" w:rsidRPr="00065C5E" w:rsidRDefault="005110CE">
            <w:pPr>
              <w:pStyle w:val="10"/>
              <w:tabs>
                <w:tab w:val="left" w:pos="360"/>
              </w:tabs>
              <w:spacing w:line="240" w:lineRule="exact"/>
              <w:ind w:firstLineChars="0" w:firstLine="0"/>
              <w:rPr>
                <w:rFonts w:ascii="仿宋_GB2312" w:eastAsia="仿宋_GB2312"/>
                <w:sz w:val="18"/>
                <w:szCs w:val="18"/>
              </w:rPr>
            </w:pPr>
            <w:r w:rsidRPr="00065C5E">
              <w:rPr>
                <w:rFonts w:ascii="仿宋_GB2312" w:eastAsia="仿宋_GB2312" w:hint="eastAsia"/>
                <w:sz w:val="18"/>
                <w:szCs w:val="18"/>
              </w:rPr>
              <w:t>2.  中药学</w:t>
            </w:r>
          </w:p>
          <w:p w:rsidR="00122726" w:rsidRPr="00065C5E" w:rsidRDefault="005110CE">
            <w:pPr>
              <w:pStyle w:val="10"/>
              <w:tabs>
                <w:tab w:val="left" w:pos="360"/>
              </w:tabs>
              <w:spacing w:line="240" w:lineRule="exact"/>
              <w:ind w:firstLineChars="0" w:firstLine="0"/>
              <w:rPr>
                <w:rFonts w:ascii="仿宋_GB2312" w:eastAsia="仿宋_GB2312"/>
                <w:sz w:val="18"/>
                <w:szCs w:val="18"/>
              </w:rPr>
            </w:pPr>
            <w:r w:rsidRPr="00065C5E">
              <w:rPr>
                <w:rFonts w:ascii="仿宋_GB2312" w:eastAsia="仿宋_GB2312" w:hint="eastAsia"/>
                <w:sz w:val="18"/>
                <w:szCs w:val="18"/>
              </w:rPr>
              <w:t>3.  中药种植技术</w:t>
            </w:r>
          </w:p>
          <w:p w:rsidR="00122726" w:rsidRPr="00065C5E" w:rsidRDefault="005110CE">
            <w:pPr>
              <w:pStyle w:val="10"/>
              <w:tabs>
                <w:tab w:val="left" w:pos="360"/>
              </w:tabs>
              <w:spacing w:line="240" w:lineRule="exact"/>
              <w:ind w:firstLineChars="0" w:firstLine="0"/>
              <w:rPr>
                <w:rFonts w:ascii="仿宋_GB2312" w:eastAsia="仿宋_GB2312"/>
                <w:sz w:val="18"/>
                <w:szCs w:val="18"/>
              </w:rPr>
            </w:pPr>
            <w:r w:rsidRPr="00065C5E">
              <w:rPr>
                <w:rFonts w:ascii="仿宋_GB2312" w:eastAsia="仿宋_GB2312" w:hint="eastAsia"/>
                <w:sz w:val="18"/>
                <w:szCs w:val="18"/>
              </w:rPr>
              <w:t>4.  药用植物学</w:t>
            </w:r>
          </w:p>
        </w:tc>
      </w:tr>
      <w:tr w:rsidR="00065C5E" w:rsidRPr="00065C5E">
        <w:trPr>
          <w:cantSplit/>
          <w:trHeight w:val="318"/>
          <w:jc w:val="center"/>
        </w:trPr>
        <w:tc>
          <w:tcPr>
            <w:tcW w:w="709" w:type="pct"/>
            <w:vMerge/>
            <w:vAlign w:val="center"/>
          </w:tcPr>
          <w:p w:rsidR="00122726" w:rsidRPr="00065C5E" w:rsidRDefault="00122726">
            <w:pPr>
              <w:tabs>
                <w:tab w:val="left" w:pos="360"/>
              </w:tabs>
              <w:jc w:val="center"/>
              <w:rPr>
                <w:rFonts w:ascii="仿宋_GB2312" w:eastAsia="仿宋_GB2312"/>
                <w:sz w:val="18"/>
                <w:szCs w:val="18"/>
              </w:rPr>
            </w:pPr>
          </w:p>
        </w:tc>
        <w:tc>
          <w:tcPr>
            <w:tcW w:w="1071" w:type="pct"/>
            <w:vAlign w:val="center"/>
          </w:tcPr>
          <w:p w:rsidR="00122726" w:rsidRPr="00065C5E" w:rsidRDefault="005110CE">
            <w:pPr>
              <w:tabs>
                <w:tab w:val="left" w:pos="360"/>
              </w:tabs>
              <w:jc w:val="center"/>
              <w:rPr>
                <w:rFonts w:ascii="仿宋_GB2312" w:eastAsia="仿宋_GB2312"/>
                <w:sz w:val="18"/>
                <w:szCs w:val="18"/>
              </w:rPr>
            </w:pPr>
            <w:r w:rsidRPr="00065C5E">
              <w:rPr>
                <w:rFonts w:ascii="仿宋_GB2312" w:eastAsia="仿宋_GB2312" w:hint="eastAsia"/>
                <w:sz w:val="18"/>
                <w:szCs w:val="18"/>
              </w:rPr>
              <w:t>3-2</w:t>
            </w:r>
            <w:r w:rsidRPr="00065C5E">
              <w:rPr>
                <w:rFonts w:ascii="仿宋_GB2312" w:eastAsia="仿宋_GB2312"/>
                <w:sz w:val="18"/>
                <w:szCs w:val="18"/>
              </w:rPr>
              <w:t xml:space="preserve"> </w:t>
            </w:r>
            <w:r w:rsidRPr="00065C5E">
              <w:rPr>
                <w:rFonts w:ascii="仿宋_GB2312" w:eastAsia="仿宋_GB2312" w:hint="eastAsia"/>
                <w:sz w:val="18"/>
                <w:szCs w:val="18"/>
              </w:rPr>
              <w:t>中药调剂</w:t>
            </w:r>
          </w:p>
        </w:tc>
        <w:tc>
          <w:tcPr>
            <w:tcW w:w="1914" w:type="pct"/>
            <w:vAlign w:val="center"/>
          </w:tcPr>
          <w:p w:rsidR="00122726" w:rsidRPr="00065C5E" w:rsidRDefault="005110CE">
            <w:pPr>
              <w:tabs>
                <w:tab w:val="left" w:pos="360"/>
              </w:tabs>
              <w:spacing w:line="240" w:lineRule="exact"/>
              <w:rPr>
                <w:rFonts w:ascii="仿宋_GB2312" w:eastAsia="仿宋_GB2312"/>
                <w:sz w:val="18"/>
                <w:szCs w:val="18"/>
              </w:rPr>
            </w:pPr>
            <w:r w:rsidRPr="00065C5E">
              <w:rPr>
                <w:rFonts w:ascii="仿宋_GB2312" w:eastAsia="仿宋_GB2312" w:hint="eastAsia"/>
                <w:sz w:val="18"/>
                <w:szCs w:val="18"/>
              </w:rPr>
              <w:t>3-2-1掌握中药主药材炮制加工的理论知识、炮制技能</w:t>
            </w:r>
          </w:p>
          <w:p w:rsidR="00122726" w:rsidRPr="00065C5E" w:rsidRDefault="005110CE">
            <w:pPr>
              <w:tabs>
                <w:tab w:val="left" w:pos="360"/>
              </w:tabs>
              <w:spacing w:line="240" w:lineRule="exact"/>
              <w:rPr>
                <w:rFonts w:ascii="仿宋_GB2312" w:eastAsia="仿宋_GB2312"/>
                <w:sz w:val="18"/>
                <w:szCs w:val="18"/>
              </w:rPr>
            </w:pPr>
            <w:r w:rsidRPr="00065C5E">
              <w:rPr>
                <w:rFonts w:ascii="仿宋_GB2312" w:eastAsia="仿宋_GB2312" w:hint="eastAsia"/>
                <w:sz w:val="18"/>
                <w:szCs w:val="18"/>
              </w:rPr>
              <w:t>3-2-2</w:t>
            </w:r>
            <w:r w:rsidRPr="00065C5E">
              <w:rPr>
                <w:rFonts w:ascii="仿宋_GB2312" w:eastAsia="仿宋_GB2312"/>
                <w:sz w:val="18"/>
                <w:szCs w:val="18"/>
              </w:rPr>
              <w:t xml:space="preserve"> </w:t>
            </w:r>
            <w:r w:rsidRPr="00065C5E">
              <w:rPr>
                <w:rFonts w:ascii="仿宋_GB2312" w:eastAsia="仿宋_GB2312" w:hint="eastAsia"/>
                <w:sz w:val="18"/>
                <w:szCs w:val="18"/>
              </w:rPr>
              <w:t>掌握中成药主要剂型和成药制备的理论知识和技能</w:t>
            </w:r>
          </w:p>
        </w:tc>
        <w:tc>
          <w:tcPr>
            <w:tcW w:w="1306" w:type="pct"/>
            <w:vAlign w:val="center"/>
          </w:tcPr>
          <w:p w:rsidR="00122726" w:rsidRPr="00065C5E" w:rsidRDefault="005110CE">
            <w:pPr>
              <w:pStyle w:val="10"/>
              <w:tabs>
                <w:tab w:val="left" w:pos="360"/>
              </w:tabs>
              <w:spacing w:line="240" w:lineRule="exact"/>
              <w:ind w:firstLineChars="0" w:firstLine="0"/>
              <w:rPr>
                <w:rFonts w:ascii="仿宋_GB2312" w:eastAsia="仿宋_GB2312"/>
                <w:sz w:val="18"/>
                <w:szCs w:val="18"/>
              </w:rPr>
            </w:pPr>
            <w:r w:rsidRPr="00065C5E">
              <w:rPr>
                <w:rFonts w:ascii="仿宋_GB2312" w:eastAsia="仿宋_GB2312" w:hint="eastAsia"/>
                <w:sz w:val="18"/>
                <w:szCs w:val="18"/>
              </w:rPr>
              <w:t>1.  中药化学</w:t>
            </w:r>
          </w:p>
          <w:p w:rsidR="00122726" w:rsidRPr="00065C5E" w:rsidRDefault="005110CE">
            <w:pPr>
              <w:pStyle w:val="10"/>
              <w:tabs>
                <w:tab w:val="left" w:pos="360"/>
              </w:tabs>
              <w:spacing w:line="240" w:lineRule="exact"/>
              <w:ind w:firstLineChars="0" w:firstLine="0"/>
              <w:rPr>
                <w:rFonts w:ascii="仿宋_GB2312" w:eastAsia="仿宋_GB2312"/>
                <w:sz w:val="18"/>
                <w:szCs w:val="18"/>
              </w:rPr>
            </w:pPr>
            <w:r w:rsidRPr="00065C5E">
              <w:rPr>
                <w:rFonts w:ascii="仿宋_GB2312" w:eastAsia="仿宋_GB2312" w:hint="eastAsia"/>
                <w:sz w:val="18"/>
                <w:szCs w:val="18"/>
              </w:rPr>
              <w:t>2.  中药炮制学</w:t>
            </w:r>
          </w:p>
          <w:p w:rsidR="00122726" w:rsidRPr="00065C5E" w:rsidRDefault="005110CE">
            <w:pPr>
              <w:pStyle w:val="10"/>
              <w:tabs>
                <w:tab w:val="left" w:pos="360"/>
              </w:tabs>
              <w:spacing w:line="240" w:lineRule="exact"/>
              <w:ind w:firstLineChars="0" w:firstLine="0"/>
              <w:rPr>
                <w:rFonts w:ascii="仿宋_GB2312" w:eastAsia="仿宋_GB2312"/>
                <w:sz w:val="18"/>
                <w:szCs w:val="18"/>
              </w:rPr>
            </w:pPr>
            <w:r w:rsidRPr="00065C5E">
              <w:rPr>
                <w:rFonts w:ascii="仿宋_GB2312" w:eastAsia="仿宋_GB2312" w:hint="eastAsia"/>
                <w:sz w:val="18"/>
                <w:szCs w:val="18"/>
              </w:rPr>
              <w:t>3.  中药药剂学</w:t>
            </w:r>
          </w:p>
          <w:p w:rsidR="00122726" w:rsidRPr="00065C5E" w:rsidRDefault="005110CE">
            <w:pPr>
              <w:pStyle w:val="10"/>
              <w:tabs>
                <w:tab w:val="left" w:pos="360"/>
              </w:tabs>
              <w:spacing w:line="240" w:lineRule="exact"/>
              <w:ind w:firstLineChars="0" w:firstLine="0"/>
              <w:rPr>
                <w:rFonts w:ascii="仿宋_GB2312" w:eastAsia="仿宋_GB2312"/>
                <w:sz w:val="18"/>
                <w:szCs w:val="18"/>
              </w:rPr>
            </w:pPr>
            <w:r w:rsidRPr="00065C5E">
              <w:rPr>
                <w:rFonts w:ascii="仿宋_GB2312" w:eastAsia="仿宋_GB2312" w:hint="eastAsia"/>
                <w:sz w:val="18"/>
                <w:szCs w:val="18"/>
              </w:rPr>
              <w:t>4.  方剂学与中成药</w:t>
            </w:r>
          </w:p>
        </w:tc>
      </w:tr>
      <w:tr w:rsidR="00065C5E" w:rsidRPr="00065C5E">
        <w:trPr>
          <w:cantSplit/>
          <w:trHeight w:val="318"/>
          <w:jc w:val="center"/>
        </w:trPr>
        <w:tc>
          <w:tcPr>
            <w:tcW w:w="709" w:type="pct"/>
            <w:vMerge/>
            <w:vAlign w:val="center"/>
          </w:tcPr>
          <w:p w:rsidR="00122726" w:rsidRPr="00065C5E" w:rsidRDefault="00122726">
            <w:pPr>
              <w:tabs>
                <w:tab w:val="left" w:pos="360"/>
              </w:tabs>
              <w:jc w:val="center"/>
              <w:rPr>
                <w:rFonts w:ascii="仿宋_GB2312" w:eastAsia="仿宋_GB2312"/>
                <w:sz w:val="18"/>
                <w:szCs w:val="18"/>
              </w:rPr>
            </w:pPr>
          </w:p>
        </w:tc>
        <w:tc>
          <w:tcPr>
            <w:tcW w:w="1071" w:type="pct"/>
            <w:vAlign w:val="center"/>
          </w:tcPr>
          <w:p w:rsidR="00122726" w:rsidRPr="00065C5E" w:rsidRDefault="005110CE">
            <w:pPr>
              <w:tabs>
                <w:tab w:val="left" w:pos="360"/>
              </w:tabs>
              <w:jc w:val="center"/>
              <w:rPr>
                <w:rFonts w:ascii="仿宋_GB2312" w:eastAsia="仿宋_GB2312"/>
                <w:sz w:val="18"/>
                <w:szCs w:val="18"/>
              </w:rPr>
            </w:pPr>
            <w:r w:rsidRPr="00065C5E">
              <w:rPr>
                <w:rFonts w:ascii="仿宋_GB2312" w:eastAsia="仿宋_GB2312" w:hint="eastAsia"/>
                <w:sz w:val="18"/>
                <w:szCs w:val="18"/>
              </w:rPr>
              <w:t>3-3 中药鉴定</w:t>
            </w:r>
          </w:p>
        </w:tc>
        <w:tc>
          <w:tcPr>
            <w:tcW w:w="1914" w:type="pct"/>
            <w:vAlign w:val="center"/>
          </w:tcPr>
          <w:p w:rsidR="00122726" w:rsidRPr="00065C5E" w:rsidRDefault="005110CE">
            <w:pPr>
              <w:tabs>
                <w:tab w:val="left" w:pos="360"/>
              </w:tabs>
              <w:spacing w:line="240" w:lineRule="exact"/>
              <w:rPr>
                <w:rFonts w:ascii="仿宋_GB2312" w:eastAsia="仿宋_GB2312"/>
                <w:sz w:val="18"/>
                <w:szCs w:val="18"/>
              </w:rPr>
            </w:pPr>
            <w:r w:rsidRPr="00065C5E">
              <w:rPr>
                <w:rFonts w:ascii="仿宋_GB2312" w:eastAsia="仿宋_GB2312" w:hint="eastAsia"/>
                <w:sz w:val="18"/>
                <w:szCs w:val="18"/>
              </w:rPr>
              <w:t>3</w:t>
            </w:r>
            <w:r w:rsidRPr="00065C5E">
              <w:rPr>
                <w:rFonts w:ascii="仿宋_GB2312" w:eastAsia="仿宋_GB2312"/>
                <w:sz w:val="18"/>
                <w:szCs w:val="18"/>
              </w:rPr>
              <w:t>-</w:t>
            </w:r>
            <w:r w:rsidRPr="00065C5E">
              <w:rPr>
                <w:rFonts w:ascii="仿宋_GB2312" w:eastAsia="仿宋_GB2312" w:hint="eastAsia"/>
                <w:sz w:val="18"/>
                <w:szCs w:val="18"/>
              </w:rPr>
              <w:t>3</w:t>
            </w:r>
            <w:r w:rsidRPr="00065C5E">
              <w:rPr>
                <w:rFonts w:ascii="仿宋_GB2312" w:eastAsia="仿宋_GB2312"/>
                <w:sz w:val="18"/>
                <w:szCs w:val="18"/>
              </w:rPr>
              <w:t xml:space="preserve">-1 </w:t>
            </w:r>
            <w:r w:rsidRPr="00065C5E">
              <w:rPr>
                <w:rFonts w:ascii="仿宋_GB2312" w:eastAsia="仿宋_GB2312" w:hint="eastAsia"/>
                <w:sz w:val="18"/>
                <w:szCs w:val="18"/>
              </w:rPr>
              <w:t>熟悉各类生药中重点药材的来源、性状、显微与理化鉴定要点</w:t>
            </w:r>
          </w:p>
          <w:p w:rsidR="00122726" w:rsidRPr="00065C5E" w:rsidRDefault="005110CE">
            <w:pPr>
              <w:tabs>
                <w:tab w:val="left" w:pos="360"/>
              </w:tabs>
              <w:spacing w:line="240" w:lineRule="exact"/>
              <w:rPr>
                <w:rFonts w:ascii="仿宋_GB2312" w:eastAsia="仿宋_GB2312"/>
                <w:sz w:val="18"/>
                <w:szCs w:val="18"/>
              </w:rPr>
            </w:pPr>
            <w:r w:rsidRPr="00065C5E">
              <w:rPr>
                <w:rFonts w:ascii="仿宋_GB2312" w:eastAsia="仿宋_GB2312" w:hint="eastAsia"/>
                <w:sz w:val="18"/>
                <w:szCs w:val="18"/>
              </w:rPr>
              <w:t>3</w:t>
            </w:r>
            <w:r w:rsidRPr="00065C5E">
              <w:rPr>
                <w:rFonts w:ascii="仿宋_GB2312" w:eastAsia="仿宋_GB2312"/>
                <w:sz w:val="18"/>
                <w:szCs w:val="18"/>
              </w:rPr>
              <w:t>-</w:t>
            </w:r>
            <w:r w:rsidRPr="00065C5E">
              <w:rPr>
                <w:rFonts w:ascii="仿宋_GB2312" w:eastAsia="仿宋_GB2312" w:hint="eastAsia"/>
                <w:sz w:val="18"/>
                <w:szCs w:val="18"/>
              </w:rPr>
              <w:t>3</w:t>
            </w:r>
            <w:r w:rsidRPr="00065C5E">
              <w:rPr>
                <w:rFonts w:ascii="仿宋_GB2312" w:eastAsia="仿宋_GB2312"/>
                <w:sz w:val="18"/>
                <w:szCs w:val="18"/>
              </w:rPr>
              <w:t xml:space="preserve">-2 </w:t>
            </w:r>
            <w:r w:rsidRPr="00065C5E">
              <w:rPr>
                <w:rFonts w:ascii="仿宋_GB2312" w:eastAsia="仿宋_GB2312" w:hint="eastAsia"/>
                <w:sz w:val="18"/>
                <w:szCs w:val="18"/>
              </w:rPr>
              <w:t>掌握中药分析的基本理论、基本方法，能够对中药材进行识别和鉴定</w:t>
            </w:r>
          </w:p>
        </w:tc>
        <w:tc>
          <w:tcPr>
            <w:tcW w:w="1306" w:type="pct"/>
            <w:vAlign w:val="center"/>
          </w:tcPr>
          <w:p w:rsidR="00122726" w:rsidRPr="00065C5E" w:rsidRDefault="005110CE">
            <w:pPr>
              <w:pStyle w:val="10"/>
              <w:tabs>
                <w:tab w:val="left" w:pos="360"/>
              </w:tabs>
              <w:spacing w:line="240" w:lineRule="exact"/>
              <w:ind w:firstLineChars="0" w:firstLine="0"/>
              <w:rPr>
                <w:rFonts w:ascii="仿宋_GB2312" w:eastAsia="仿宋_GB2312"/>
                <w:sz w:val="18"/>
                <w:szCs w:val="18"/>
              </w:rPr>
            </w:pPr>
            <w:r w:rsidRPr="00065C5E">
              <w:rPr>
                <w:rFonts w:ascii="仿宋_GB2312" w:eastAsia="仿宋_GB2312" w:hint="eastAsia"/>
                <w:sz w:val="18"/>
                <w:szCs w:val="18"/>
              </w:rPr>
              <w:t>1.  中药药理学</w:t>
            </w:r>
          </w:p>
          <w:p w:rsidR="00122726" w:rsidRPr="00065C5E" w:rsidRDefault="005110CE">
            <w:pPr>
              <w:pStyle w:val="10"/>
              <w:tabs>
                <w:tab w:val="left" w:pos="360"/>
              </w:tabs>
              <w:spacing w:line="240" w:lineRule="exact"/>
              <w:ind w:firstLineChars="0" w:firstLine="0"/>
              <w:rPr>
                <w:rFonts w:ascii="仿宋_GB2312" w:eastAsia="仿宋_GB2312"/>
                <w:sz w:val="18"/>
                <w:szCs w:val="18"/>
              </w:rPr>
            </w:pPr>
            <w:r w:rsidRPr="00065C5E">
              <w:rPr>
                <w:rFonts w:ascii="仿宋_GB2312" w:eastAsia="仿宋_GB2312" w:hint="eastAsia"/>
                <w:sz w:val="18"/>
                <w:szCs w:val="18"/>
              </w:rPr>
              <w:t>2.  中药制剂分析</w:t>
            </w:r>
          </w:p>
          <w:p w:rsidR="00122726" w:rsidRPr="00065C5E" w:rsidRDefault="005110CE">
            <w:pPr>
              <w:pStyle w:val="10"/>
              <w:tabs>
                <w:tab w:val="left" w:pos="360"/>
              </w:tabs>
              <w:spacing w:line="240" w:lineRule="exact"/>
              <w:ind w:firstLineChars="0" w:firstLine="0"/>
              <w:rPr>
                <w:rFonts w:ascii="仿宋_GB2312" w:eastAsia="仿宋_GB2312"/>
                <w:sz w:val="18"/>
                <w:szCs w:val="18"/>
              </w:rPr>
            </w:pPr>
            <w:r w:rsidRPr="00065C5E">
              <w:rPr>
                <w:rFonts w:ascii="仿宋_GB2312" w:eastAsia="仿宋_GB2312" w:hint="eastAsia"/>
                <w:sz w:val="18"/>
                <w:szCs w:val="18"/>
              </w:rPr>
              <w:t>3.  中药鉴定学</w:t>
            </w:r>
          </w:p>
          <w:p w:rsidR="00122726" w:rsidRPr="00065C5E" w:rsidRDefault="005110CE">
            <w:pPr>
              <w:pStyle w:val="10"/>
              <w:tabs>
                <w:tab w:val="left" w:pos="360"/>
              </w:tabs>
              <w:spacing w:line="240" w:lineRule="exact"/>
              <w:ind w:firstLineChars="0" w:firstLine="0"/>
              <w:rPr>
                <w:rFonts w:ascii="仿宋_GB2312" w:eastAsia="仿宋_GB2312"/>
                <w:sz w:val="18"/>
                <w:szCs w:val="18"/>
              </w:rPr>
            </w:pPr>
            <w:r w:rsidRPr="00065C5E">
              <w:rPr>
                <w:rFonts w:ascii="仿宋_GB2312" w:eastAsia="仿宋_GB2312" w:hint="eastAsia"/>
                <w:sz w:val="18"/>
                <w:szCs w:val="18"/>
              </w:rPr>
              <w:t>4.  中药综合技能实训</w:t>
            </w:r>
          </w:p>
        </w:tc>
      </w:tr>
    </w:tbl>
    <w:p w:rsidR="00122726" w:rsidRPr="00065C5E" w:rsidRDefault="005110CE">
      <w:pPr>
        <w:spacing w:line="360" w:lineRule="exact"/>
        <w:ind w:firstLineChars="200" w:firstLine="422"/>
        <w:rPr>
          <w:rFonts w:ascii="仿宋_GB2312" w:eastAsia="仿宋_GB2312"/>
          <w:b/>
        </w:rPr>
      </w:pPr>
      <w:r w:rsidRPr="00065C5E">
        <w:rPr>
          <w:rFonts w:ascii="仿宋_GB2312" w:eastAsia="仿宋_GB2312" w:hint="eastAsia"/>
          <w:b/>
        </w:rPr>
        <w:t>5</w:t>
      </w:r>
      <w:r w:rsidRPr="00065C5E">
        <w:rPr>
          <w:rFonts w:ascii="仿宋_GB2312" w:eastAsia="仿宋_GB2312"/>
          <w:b/>
        </w:rPr>
        <w:t>.</w:t>
      </w:r>
      <w:r w:rsidRPr="00065C5E">
        <w:rPr>
          <w:rFonts w:ascii="仿宋_GB2312" w:eastAsia="仿宋_GB2312" w:hint="eastAsia"/>
          <w:b/>
        </w:rPr>
        <w:t>【培养目标与规格】</w:t>
      </w:r>
    </w:p>
    <w:p w:rsidR="00122726" w:rsidRPr="00065C5E" w:rsidRDefault="005110CE">
      <w:pPr>
        <w:spacing w:line="360" w:lineRule="exact"/>
        <w:ind w:firstLineChars="200" w:firstLine="422"/>
        <w:contextualSpacing/>
        <w:rPr>
          <w:rFonts w:ascii="仿宋_GB2312" w:eastAsia="仿宋_GB2312"/>
        </w:rPr>
      </w:pPr>
      <w:r w:rsidRPr="00065C5E">
        <w:rPr>
          <w:rFonts w:ascii="仿宋_GB2312" w:eastAsia="仿宋_GB2312" w:hint="eastAsia"/>
          <w:b/>
        </w:rPr>
        <w:t>培养目标：</w:t>
      </w:r>
      <w:r w:rsidR="00990254" w:rsidRPr="00065C5E">
        <w:rPr>
          <w:rFonts w:ascii="仿宋_GB2312" w:eastAsia="仿宋_GB2312" w:hint="eastAsia"/>
        </w:rPr>
        <w:t>本专业培养理想信念坚定，德、智、体</w:t>
      </w:r>
      <w:r w:rsidRPr="00065C5E">
        <w:rPr>
          <w:rFonts w:ascii="仿宋_GB2312" w:eastAsia="仿宋_GB2312" w:hint="eastAsia"/>
        </w:rPr>
        <w:t>、美、劳全面发展，具有一定的科学文化水平，良好的人文素养、职业道德和创新意识，精益求精的T匠精神，较强的就业能力和可持续发展的能力，掌握本专业知识和技术技能，面向中药农业、医药制造业、批发业、零售业、仓储业、专业技术服务业等行业的药学技术人员、中药材种植员、采购人员、销售人员、中药饮片加工人员、其他医药制造人员等职业群，能够从事中药材生产、中药调剂、中药购销、中药鉴定、中药饮片生产、中药制药、中药养护、中药学咨洵与服务、中药质检等工作的高素质技术技能人才。</w:t>
      </w:r>
    </w:p>
    <w:p w:rsidR="00122726" w:rsidRPr="00065C5E" w:rsidRDefault="005110CE">
      <w:pPr>
        <w:spacing w:line="360" w:lineRule="exact"/>
        <w:ind w:firstLineChars="200" w:firstLine="422"/>
        <w:rPr>
          <w:rFonts w:ascii="仿宋_GB2312" w:eastAsia="仿宋_GB2312"/>
          <w:b/>
        </w:rPr>
      </w:pPr>
      <w:r w:rsidRPr="00065C5E">
        <w:rPr>
          <w:rFonts w:ascii="仿宋_GB2312" w:eastAsia="仿宋_GB2312"/>
          <w:b/>
        </w:rPr>
        <w:t>培养规格：</w:t>
      </w:r>
    </w:p>
    <w:p w:rsidR="00122726" w:rsidRPr="00065C5E" w:rsidRDefault="005110CE">
      <w:pPr>
        <w:spacing w:line="360" w:lineRule="exact"/>
        <w:ind w:firstLineChars="200" w:firstLine="420"/>
        <w:rPr>
          <w:rFonts w:ascii="仿宋_GB2312" w:eastAsia="仿宋_GB2312"/>
        </w:rPr>
      </w:pPr>
      <w:r w:rsidRPr="00065C5E">
        <w:rPr>
          <w:rFonts w:ascii="仿宋_GB2312" w:eastAsia="仿宋_GB2312" w:hint="eastAsia"/>
        </w:rPr>
        <w:t>（1）素质要求</w:t>
      </w:r>
    </w:p>
    <w:p w:rsidR="00122726" w:rsidRPr="00065C5E" w:rsidRDefault="005110CE">
      <w:pPr>
        <w:spacing w:line="360" w:lineRule="exact"/>
        <w:ind w:firstLineChars="200" w:firstLine="420"/>
        <w:rPr>
          <w:rFonts w:ascii="仿宋_GB2312" w:eastAsia="仿宋_GB2312"/>
        </w:rPr>
      </w:pPr>
      <w:r w:rsidRPr="00065C5E">
        <w:rPr>
          <w:rFonts w:ascii="仿宋_GB2312" w:eastAsia="仿宋_GB2312"/>
        </w:rPr>
        <w:fldChar w:fldCharType="begin"/>
      </w:r>
      <w:r w:rsidRPr="00065C5E">
        <w:rPr>
          <w:rFonts w:ascii="仿宋_GB2312" w:eastAsia="仿宋_GB2312"/>
        </w:rPr>
        <w:instrText xml:space="preserve"> </w:instrText>
      </w:r>
      <w:r w:rsidRPr="00065C5E">
        <w:rPr>
          <w:rFonts w:ascii="仿宋_GB2312" w:eastAsia="仿宋_GB2312" w:hint="eastAsia"/>
        </w:rPr>
        <w:instrText>= 1 \* GB3</w:instrText>
      </w:r>
      <w:r w:rsidRPr="00065C5E">
        <w:rPr>
          <w:rFonts w:ascii="仿宋_GB2312" w:eastAsia="仿宋_GB2312"/>
        </w:rPr>
        <w:instrText xml:space="preserve"> </w:instrText>
      </w:r>
      <w:r w:rsidRPr="00065C5E">
        <w:rPr>
          <w:rFonts w:ascii="仿宋_GB2312" w:eastAsia="仿宋_GB2312"/>
        </w:rPr>
        <w:fldChar w:fldCharType="separate"/>
      </w:r>
      <w:r w:rsidRPr="00065C5E">
        <w:rPr>
          <w:rFonts w:ascii="仿宋_GB2312" w:eastAsia="仿宋_GB2312" w:hint="eastAsia"/>
        </w:rPr>
        <w:t>①</w:t>
      </w:r>
      <w:r w:rsidRPr="00065C5E">
        <w:rPr>
          <w:rFonts w:ascii="仿宋_GB2312" w:eastAsia="仿宋_GB2312"/>
        </w:rPr>
        <w:fldChar w:fldCharType="end"/>
      </w:r>
      <w:r w:rsidRPr="00065C5E">
        <w:rPr>
          <w:rFonts w:ascii="仿宋_GB2312" w:eastAsia="仿宋_GB2312" w:hint="eastAsia"/>
        </w:rPr>
        <w:t>坚定拥护中国共产党领导和我国社会主义制度，在习近平新时代中国特色社会主义思想指引下，践行社会主义核心价值观，具有深厚的爱国情感和中华民族自豪感。</w:t>
      </w:r>
    </w:p>
    <w:p w:rsidR="00122726" w:rsidRPr="00065C5E" w:rsidRDefault="005110CE">
      <w:pPr>
        <w:spacing w:line="360" w:lineRule="exact"/>
        <w:ind w:firstLineChars="200" w:firstLine="420"/>
        <w:rPr>
          <w:rFonts w:ascii="仿宋_GB2312" w:eastAsia="仿宋_GB2312"/>
        </w:rPr>
      </w:pPr>
      <w:r w:rsidRPr="00065C5E">
        <w:rPr>
          <w:rFonts w:ascii="仿宋_GB2312" w:eastAsia="仿宋_GB2312"/>
        </w:rPr>
        <w:fldChar w:fldCharType="begin"/>
      </w:r>
      <w:r w:rsidRPr="00065C5E">
        <w:rPr>
          <w:rFonts w:ascii="仿宋_GB2312" w:eastAsia="仿宋_GB2312"/>
        </w:rPr>
        <w:instrText xml:space="preserve"> </w:instrText>
      </w:r>
      <w:r w:rsidRPr="00065C5E">
        <w:rPr>
          <w:rFonts w:ascii="仿宋_GB2312" w:eastAsia="仿宋_GB2312" w:hint="eastAsia"/>
        </w:rPr>
        <w:instrText>= 2 \* GB3</w:instrText>
      </w:r>
      <w:r w:rsidRPr="00065C5E">
        <w:rPr>
          <w:rFonts w:ascii="仿宋_GB2312" w:eastAsia="仿宋_GB2312"/>
        </w:rPr>
        <w:instrText xml:space="preserve"> </w:instrText>
      </w:r>
      <w:r w:rsidRPr="00065C5E">
        <w:rPr>
          <w:rFonts w:ascii="仿宋_GB2312" w:eastAsia="仿宋_GB2312"/>
        </w:rPr>
        <w:fldChar w:fldCharType="separate"/>
      </w:r>
      <w:r w:rsidRPr="00065C5E">
        <w:rPr>
          <w:rFonts w:ascii="仿宋_GB2312" w:eastAsia="仿宋_GB2312" w:hint="eastAsia"/>
        </w:rPr>
        <w:t>②</w:t>
      </w:r>
      <w:r w:rsidRPr="00065C5E">
        <w:rPr>
          <w:rFonts w:ascii="仿宋_GB2312" w:eastAsia="仿宋_GB2312"/>
        </w:rPr>
        <w:fldChar w:fldCharType="end"/>
      </w:r>
      <w:r w:rsidRPr="00065C5E">
        <w:rPr>
          <w:rFonts w:ascii="仿宋_GB2312" w:eastAsia="仿宋_GB2312" w:hint="eastAsia"/>
        </w:rPr>
        <w:t>崇尚宪法、遵法守纪、崇德向善、诚实守信、尊重生命、热爱劳动，履行道德准则和行为规范，具有社会责任感和社会参与意识。</w:t>
      </w:r>
    </w:p>
    <w:p w:rsidR="00122726" w:rsidRPr="00065C5E" w:rsidRDefault="005110CE">
      <w:pPr>
        <w:spacing w:line="360" w:lineRule="exact"/>
        <w:ind w:firstLineChars="200" w:firstLine="420"/>
        <w:rPr>
          <w:rFonts w:ascii="仿宋_GB2312" w:eastAsia="仿宋_GB2312"/>
        </w:rPr>
      </w:pPr>
      <w:r w:rsidRPr="00065C5E">
        <w:rPr>
          <w:rFonts w:ascii="仿宋_GB2312" w:eastAsia="仿宋_GB2312"/>
        </w:rPr>
        <w:lastRenderedPageBreak/>
        <w:fldChar w:fldCharType="begin"/>
      </w:r>
      <w:r w:rsidRPr="00065C5E">
        <w:rPr>
          <w:rFonts w:ascii="仿宋_GB2312" w:eastAsia="仿宋_GB2312"/>
        </w:rPr>
        <w:instrText xml:space="preserve"> </w:instrText>
      </w:r>
      <w:r w:rsidRPr="00065C5E">
        <w:rPr>
          <w:rFonts w:ascii="仿宋_GB2312" w:eastAsia="仿宋_GB2312" w:hint="eastAsia"/>
        </w:rPr>
        <w:instrText>= 3 \* GB3</w:instrText>
      </w:r>
      <w:r w:rsidRPr="00065C5E">
        <w:rPr>
          <w:rFonts w:ascii="仿宋_GB2312" w:eastAsia="仿宋_GB2312"/>
        </w:rPr>
        <w:instrText xml:space="preserve"> </w:instrText>
      </w:r>
      <w:r w:rsidRPr="00065C5E">
        <w:rPr>
          <w:rFonts w:ascii="仿宋_GB2312" w:eastAsia="仿宋_GB2312"/>
        </w:rPr>
        <w:fldChar w:fldCharType="separate"/>
      </w:r>
      <w:r w:rsidRPr="00065C5E">
        <w:rPr>
          <w:rFonts w:ascii="仿宋_GB2312" w:eastAsia="仿宋_GB2312" w:hint="eastAsia"/>
        </w:rPr>
        <w:t>③</w:t>
      </w:r>
      <w:r w:rsidRPr="00065C5E">
        <w:rPr>
          <w:rFonts w:ascii="仿宋_GB2312" w:eastAsia="仿宋_GB2312"/>
        </w:rPr>
        <w:fldChar w:fldCharType="end"/>
      </w:r>
      <w:r w:rsidRPr="00065C5E">
        <w:rPr>
          <w:rFonts w:ascii="仿宋_GB2312" w:eastAsia="仿宋_GB2312" w:hint="eastAsia"/>
        </w:rPr>
        <w:t>具有质量意识、环保意识、安全意识、信息素养、工匠精神、创新思维。</w:t>
      </w:r>
    </w:p>
    <w:p w:rsidR="00122726" w:rsidRPr="00065C5E" w:rsidRDefault="005110CE">
      <w:pPr>
        <w:spacing w:line="360" w:lineRule="exact"/>
        <w:ind w:firstLineChars="200" w:firstLine="420"/>
        <w:rPr>
          <w:rFonts w:ascii="仿宋_GB2312" w:eastAsia="仿宋_GB2312"/>
        </w:rPr>
      </w:pPr>
      <w:r w:rsidRPr="00065C5E">
        <w:rPr>
          <w:rFonts w:ascii="仿宋_GB2312" w:eastAsia="仿宋_GB2312"/>
        </w:rPr>
        <w:fldChar w:fldCharType="begin"/>
      </w:r>
      <w:r w:rsidRPr="00065C5E">
        <w:rPr>
          <w:rFonts w:ascii="仿宋_GB2312" w:eastAsia="仿宋_GB2312"/>
        </w:rPr>
        <w:instrText xml:space="preserve"> </w:instrText>
      </w:r>
      <w:r w:rsidRPr="00065C5E">
        <w:rPr>
          <w:rFonts w:ascii="仿宋_GB2312" w:eastAsia="仿宋_GB2312" w:hint="eastAsia"/>
        </w:rPr>
        <w:instrText>= 4 \* GB3</w:instrText>
      </w:r>
      <w:r w:rsidRPr="00065C5E">
        <w:rPr>
          <w:rFonts w:ascii="仿宋_GB2312" w:eastAsia="仿宋_GB2312"/>
        </w:rPr>
        <w:instrText xml:space="preserve"> </w:instrText>
      </w:r>
      <w:r w:rsidRPr="00065C5E">
        <w:rPr>
          <w:rFonts w:ascii="仿宋_GB2312" w:eastAsia="仿宋_GB2312"/>
        </w:rPr>
        <w:fldChar w:fldCharType="separate"/>
      </w:r>
      <w:r w:rsidRPr="00065C5E">
        <w:rPr>
          <w:rFonts w:ascii="仿宋_GB2312" w:eastAsia="仿宋_GB2312" w:hint="eastAsia"/>
        </w:rPr>
        <w:t>④</w:t>
      </w:r>
      <w:r w:rsidRPr="00065C5E">
        <w:rPr>
          <w:rFonts w:ascii="仿宋_GB2312" w:eastAsia="仿宋_GB2312"/>
        </w:rPr>
        <w:fldChar w:fldCharType="end"/>
      </w:r>
      <w:r w:rsidRPr="00065C5E">
        <w:rPr>
          <w:rFonts w:ascii="仿宋_GB2312" w:eastAsia="仿宋_GB2312" w:hint="eastAsia"/>
        </w:rPr>
        <w:t>勇于奋斗、乐观向上，具有自我管理能力、职业生涯规划的意识，有较强的集体意识和团队合作精神。</w:t>
      </w:r>
    </w:p>
    <w:p w:rsidR="00122726" w:rsidRPr="00065C5E" w:rsidRDefault="005110CE">
      <w:pPr>
        <w:spacing w:line="360" w:lineRule="exact"/>
        <w:ind w:firstLineChars="200" w:firstLine="420"/>
        <w:rPr>
          <w:rFonts w:ascii="仿宋_GB2312" w:eastAsia="仿宋_GB2312"/>
        </w:rPr>
      </w:pPr>
      <w:r w:rsidRPr="00065C5E">
        <w:rPr>
          <w:rFonts w:ascii="仿宋_GB2312" w:eastAsia="仿宋_GB2312"/>
        </w:rPr>
        <w:fldChar w:fldCharType="begin"/>
      </w:r>
      <w:r w:rsidRPr="00065C5E">
        <w:rPr>
          <w:rFonts w:ascii="仿宋_GB2312" w:eastAsia="仿宋_GB2312"/>
        </w:rPr>
        <w:instrText xml:space="preserve"> </w:instrText>
      </w:r>
      <w:r w:rsidRPr="00065C5E">
        <w:rPr>
          <w:rFonts w:ascii="仿宋_GB2312" w:eastAsia="仿宋_GB2312" w:hint="eastAsia"/>
        </w:rPr>
        <w:instrText>= 5 \* GB3</w:instrText>
      </w:r>
      <w:r w:rsidRPr="00065C5E">
        <w:rPr>
          <w:rFonts w:ascii="仿宋_GB2312" w:eastAsia="仿宋_GB2312"/>
        </w:rPr>
        <w:instrText xml:space="preserve"> </w:instrText>
      </w:r>
      <w:r w:rsidRPr="00065C5E">
        <w:rPr>
          <w:rFonts w:ascii="仿宋_GB2312" w:eastAsia="仿宋_GB2312"/>
        </w:rPr>
        <w:fldChar w:fldCharType="separate"/>
      </w:r>
      <w:r w:rsidRPr="00065C5E">
        <w:rPr>
          <w:rFonts w:ascii="仿宋_GB2312" w:eastAsia="仿宋_GB2312" w:hint="eastAsia"/>
        </w:rPr>
        <w:t>⑤</w:t>
      </w:r>
      <w:r w:rsidRPr="00065C5E">
        <w:rPr>
          <w:rFonts w:ascii="仿宋_GB2312" w:eastAsia="仿宋_GB2312"/>
        </w:rPr>
        <w:fldChar w:fldCharType="end"/>
      </w:r>
      <w:r w:rsidRPr="00065C5E">
        <w:rPr>
          <w:rFonts w:ascii="仿宋_GB2312" w:eastAsia="仿宋_GB2312" w:hint="eastAsia"/>
        </w:rPr>
        <w:t>具有健康的体魄、心理和健全的人格，掌握基本运动知识和1、2项运动技能，养成良好的健身与卫生习惯，以及良好的行为习惯。</w:t>
      </w:r>
    </w:p>
    <w:p w:rsidR="00122726" w:rsidRPr="00065C5E" w:rsidRDefault="005110CE">
      <w:pPr>
        <w:spacing w:line="360" w:lineRule="exact"/>
        <w:ind w:firstLineChars="200" w:firstLine="420"/>
        <w:rPr>
          <w:rFonts w:ascii="仿宋_GB2312" w:eastAsia="仿宋_GB2312"/>
        </w:rPr>
      </w:pPr>
      <w:r w:rsidRPr="00065C5E">
        <w:rPr>
          <w:rFonts w:ascii="仿宋_GB2312" w:eastAsia="仿宋_GB2312"/>
        </w:rPr>
        <w:fldChar w:fldCharType="begin"/>
      </w:r>
      <w:r w:rsidRPr="00065C5E">
        <w:rPr>
          <w:rFonts w:ascii="仿宋_GB2312" w:eastAsia="仿宋_GB2312"/>
        </w:rPr>
        <w:instrText xml:space="preserve"> </w:instrText>
      </w:r>
      <w:r w:rsidRPr="00065C5E">
        <w:rPr>
          <w:rFonts w:ascii="仿宋_GB2312" w:eastAsia="仿宋_GB2312" w:hint="eastAsia"/>
        </w:rPr>
        <w:instrText>= 6 \* GB3</w:instrText>
      </w:r>
      <w:r w:rsidRPr="00065C5E">
        <w:rPr>
          <w:rFonts w:ascii="仿宋_GB2312" w:eastAsia="仿宋_GB2312"/>
        </w:rPr>
        <w:instrText xml:space="preserve"> </w:instrText>
      </w:r>
      <w:r w:rsidRPr="00065C5E">
        <w:rPr>
          <w:rFonts w:ascii="仿宋_GB2312" w:eastAsia="仿宋_GB2312"/>
        </w:rPr>
        <w:fldChar w:fldCharType="separate"/>
      </w:r>
      <w:r w:rsidRPr="00065C5E">
        <w:rPr>
          <w:rFonts w:ascii="仿宋_GB2312" w:eastAsia="仿宋_GB2312" w:hint="eastAsia"/>
        </w:rPr>
        <w:t>⑥</w:t>
      </w:r>
      <w:r w:rsidRPr="00065C5E">
        <w:rPr>
          <w:rFonts w:ascii="仿宋_GB2312" w:eastAsia="仿宋_GB2312"/>
        </w:rPr>
        <w:fldChar w:fldCharType="end"/>
      </w:r>
      <w:r w:rsidRPr="00065C5E">
        <w:rPr>
          <w:rFonts w:ascii="仿宋_GB2312" w:eastAsia="仿宋_GB2312" w:hint="eastAsia"/>
        </w:rPr>
        <w:t>具有一定的审美和人文素养，能够形成1、2项艺术特长或爱好。</w:t>
      </w:r>
    </w:p>
    <w:p w:rsidR="00122726" w:rsidRPr="00065C5E" w:rsidRDefault="005110CE">
      <w:pPr>
        <w:spacing w:line="360" w:lineRule="exact"/>
        <w:ind w:firstLineChars="200" w:firstLine="420"/>
        <w:rPr>
          <w:rFonts w:ascii="仿宋_GB2312" w:eastAsia="仿宋_GB2312"/>
        </w:rPr>
      </w:pPr>
      <w:r w:rsidRPr="00065C5E">
        <w:rPr>
          <w:rFonts w:ascii="仿宋_GB2312" w:eastAsia="仿宋_GB2312" w:hint="eastAsia"/>
        </w:rPr>
        <w:t>⑦具有环保意识和创新思维，“绿水青山就是金山银山”，百草园中药种植与实践，多学科融入，推动校园中药生态系统成为最有活力的新领域，具有专业特点和地域特色。</w:t>
      </w:r>
    </w:p>
    <w:p w:rsidR="00122726" w:rsidRPr="00065C5E" w:rsidRDefault="005110CE">
      <w:pPr>
        <w:spacing w:line="360" w:lineRule="exact"/>
        <w:ind w:firstLineChars="200" w:firstLine="420"/>
        <w:rPr>
          <w:rFonts w:ascii="仿宋_GB2312" w:eastAsia="仿宋_GB2312"/>
        </w:rPr>
      </w:pPr>
      <w:r w:rsidRPr="00065C5E">
        <w:rPr>
          <w:rFonts w:ascii="仿宋_GB2312" w:eastAsia="仿宋_GB2312" w:hint="eastAsia"/>
        </w:rPr>
        <w:t>（2）知识要求</w:t>
      </w:r>
    </w:p>
    <w:p w:rsidR="00122726" w:rsidRPr="00065C5E" w:rsidRDefault="005110CE">
      <w:pPr>
        <w:tabs>
          <w:tab w:val="left" w:pos="988"/>
        </w:tabs>
        <w:autoSpaceDE w:val="0"/>
        <w:autoSpaceDN w:val="0"/>
        <w:spacing w:line="360" w:lineRule="exact"/>
        <w:ind w:firstLineChars="200" w:firstLine="420"/>
        <w:rPr>
          <w:rFonts w:ascii="仿宋_GB2312" w:eastAsia="仿宋_GB2312"/>
        </w:rPr>
      </w:pPr>
      <w:r w:rsidRPr="00065C5E">
        <w:rPr>
          <w:rFonts w:ascii="仿宋_GB2312" w:eastAsia="仿宋_GB2312"/>
        </w:rPr>
        <w:fldChar w:fldCharType="begin"/>
      </w:r>
      <w:r w:rsidRPr="00065C5E">
        <w:rPr>
          <w:rFonts w:ascii="仿宋_GB2312" w:eastAsia="仿宋_GB2312"/>
        </w:rPr>
        <w:instrText xml:space="preserve"> </w:instrText>
      </w:r>
      <w:r w:rsidRPr="00065C5E">
        <w:rPr>
          <w:rFonts w:ascii="仿宋_GB2312" w:eastAsia="仿宋_GB2312" w:hint="eastAsia"/>
        </w:rPr>
        <w:instrText>= 1 \* GB3</w:instrText>
      </w:r>
      <w:r w:rsidRPr="00065C5E">
        <w:rPr>
          <w:rFonts w:ascii="仿宋_GB2312" w:eastAsia="仿宋_GB2312"/>
        </w:rPr>
        <w:instrText xml:space="preserve"> </w:instrText>
      </w:r>
      <w:r w:rsidRPr="00065C5E">
        <w:rPr>
          <w:rFonts w:ascii="仿宋_GB2312" w:eastAsia="仿宋_GB2312"/>
        </w:rPr>
        <w:fldChar w:fldCharType="separate"/>
      </w:r>
      <w:r w:rsidRPr="00065C5E">
        <w:rPr>
          <w:rFonts w:ascii="仿宋_GB2312" w:eastAsia="仿宋_GB2312" w:hint="eastAsia"/>
        </w:rPr>
        <w:t>①</w:t>
      </w:r>
      <w:r w:rsidRPr="00065C5E">
        <w:rPr>
          <w:rFonts w:ascii="仿宋_GB2312" w:eastAsia="仿宋_GB2312"/>
        </w:rPr>
        <w:fldChar w:fldCharType="end"/>
      </w:r>
      <w:r w:rsidRPr="00065C5E">
        <w:rPr>
          <w:rFonts w:ascii="仿宋_GB2312" w:eastAsia="仿宋_GB2312"/>
        </w:rPr>
        <w:t>掌握必备的思想政治理论、科学文化基础知识和中华优秀传统文化知识。</w:t>
      </w:r>
    </w:p>
    <w:p w:rsidR="00122726" w:rsidRPr="00065C5E" w:rsidRDefault="005110CE">
      <w:pPr>
        <w:tabs>
          <w:tab w:val="left" w:pos="988"/>
        </w:tabs>
        <w:autoSpaceDE w:val="0"/>
        <w:autoSpaceDN w:val="0"/>
        <w:spacing w:line="360" w:lineRule="exact"/>
        <w:ind w:firstLineChars="200" w:firstLine="420"/>
        <w:rPr>
          <w:rFonts w:ascii="仿宋_GB2312" w:eastAsia="仿宋_GB2312"/>
        </w:rPr>
      </w:pPr>
      <w:r w:rsidRPr="00065C5E">
        <w:rPr>
          <w:rFonts w:ascii="仿宋_GB2312" w:eastAsia="仿宋_GB2312"/>
        </w:rPr>
        <w:fldChar w:fldCharType="begin"/>
      </w:r>
      <w:r w:rsidRPr="00065C5E">
        <w:rPr>
          <w:rFonts w:ascii="仿宋_GB2312" w:eastAsia="仿宋_GB2312"/>
        </w:rPr>
        <w:instrText xml:space="preserve"> </w:instrText>
      </w:r>
      <w:r w:rsidRPr="00065C5E">
        <w:rPr>
          <w:rFonts w:ascii="仿宋_GB2312" w:eastAsia="仿宋_GB2312" w:hint="eastAsia"/>
        </w:rPr>
        <w:instrText>= 2 \* GB3</w:instrText>
      </w:r>
      <w:r w:rsidRPr="00065C5E">
        <w:rPr>
          <w:rFonts w:ascii="仿宋_GB2312" w:eastAsia="仿宋_GB2312"/>
        </w:rPr>
        <w:instrText xml:space="preserve"> </w:instrText>
      </w:r>
      <w:r w:rsidRPr="00065C5E">
        <w:rPr>
          <w:rFonts w:ascii="仿宋_GB2312" w:eastAsia="仿宋_GB2312"/>
        </w:rPr>
        <w:fldChar w:fldCharType="separate"/>
      </w:r>
      <w:r w:rsidRPr="00065C5E">
        <w:rPr>
          <w:rFonts w:ascii="仿宋_GB2312" w:eastAsia="仿宋_GB2312" w:hint="eastAsia"/>
        </w:rPr>
        <w:t>②</w:t>
      </w:r>
      <w:r w:rsidRPr="00065C5E">
        <w:rPr>
          <w:rFonts w:ascii="仿宋_GB2312" w:eastAsia="仿宋_GB2312"/>
        </w:rPr>
        <w:fldChar w:fldCharType="end"/>
      </w:r>
      <w:r w:rsidRPr="00065C5E">
        <w:rPr>
          <w:rFonts w:ascii="仿宋_GB2312" w:eastAsia="仿宋_GB2312"/>
        </w:rPr>
        <w:t>熟悉与本专业相关的法律法规以及环境保护、安全消防等知识。</w:t>
      </w:r>
    </w:p>
    <w:p w:rsidR="00122726" w:rsidRPr="00065C5E" w:rsidRDefault="005110CE">
      <w:pPr>
        <w:tabs>
          <w:tab w:val="left" w:pos="988"/>
        </w:tabs>
        <w:autoSpaceDE w:val="0"/>
        <w:autoSpaceDN w:val="0"/>
        <w:spacing w:line="360" w:lineRule="exact"/>
        <w:ind w:firstLineChars="200" w:firstLine="420"/>
        <w:rPr>
          <w:rFonts w:ascii="仿宋_GB2312" w:eastAsia="仿宋_GB2312"/>
        </w:rPr>
      </w:pPr>
      <w:r w:rsidRPr="00065C5E">
        <w:rPr>
          <w:rFonts w:ascii="仿宋_GB2312" w:eastAsia="仿宋_GB2312"/>
        </w:rPr>
        <w:t>掌握中医基础理论、中药学、方剂与中成药、药用植物学基本知识； 掌握中药药理学及临床合理用药的基本知识 掌握中药有效成分提取、 分离与测定的基本知识。</w:t>
      </w:r>
    </w:p>
    <w:p w:rsidR="00122726" w:rsidRPr="00065C5E" w:rsidRDefault="005110CE">
      <w:pPr>
        <w:tabs>
          <w:tab w:val="left" w:pos="988"/>
        </w:tabs>
        <w:autoSpaceDE w:val="0"/>
        <w:autoSpaceDN w:val="0"/>
        <w:spacing w:line="360" w:lineRule="exact"/>
        <w:ind w:firstLineChars="200" w:firstLine="420"/>
        <w:rPr>
          <w:rFonts w:ascii="仿宋_GB2312" w:eastAsia="仿宋_GB2312"/>
        </w:rPr>
      </w:pPr>
      <w:r w:rsidRPr="00065C5E">
        <w:rPr>
          <w:rFonts w:ascii="仿宋_GB2312" w:eastAsia="仿宋_GB2312"/>
        </w:rPr>
        <w:fldChar w:fldCharType="begin"/>
      </w:r>
      <w:r w:rsidRPr="00065C5E">
        <w:rPr>
          <w:rFonts w:ascii="仿宋_GB2312" w:eastAsia="仿宋_GB2312"/>
        </w:rPr>
        <w:instrText xml:space="preserve"> </w:instrText>
      </w:r>
      <w:r w:rsidRPr="00065C5E">
        <w:rPr>
          <w:rFonts w:ascii="仿宋_GB2312" w:eastAsia="仿宋_GB2312" w:hint="eastAsia"/>
        </w:rPr>
        <w:instrText>= 3 \* GB3</w:instrText>
      </w:r>
      <w:r w:rsidRPr="00065C5E">
        <w:rPr>
          <w:rFonts w:ascii="仿宋_GB2312" w:eastAsia="仿宋_GB2312"/>
        </w:rPr>
        <w:instrText xml:space="preserve"> </w:instrText>
      </w:r>
      <w:r w:rsidRPr="00065C5E">
        <w:rPr>
          <w:rFonts w:ascii="仿宋_GB2312" w:eastAsia="仿宋_GB2312"/>
        </w:rPr>
        <w:fldChar w:fldCharType="separate"/>
      </w:r>
      <w:r w:rsidRPr="00065C5E">
        <w:rPr>
          <w:rFonts w:ascii="仿宋_GB2312" w:eastAsia="仿宋_GB2312" w:hint="eastAsia"/>
        </w:rPr>
        <w:t>③</w:t>
      </w:r>
      <w:r w:rsidRPr="00065C5E">
        <w:rPr>
          <w:rFonts w:ascii="仿宋_GB2312" w:eastAsia="仿宋_GB2312"/>
        </w:rPr>
        <w:fldChar w:fldCharType="end"/>
      </w:r>
      <w:r w:rsidRPr="00065C5E">
        <w:rPr>
          <w:rFonts w:ascii="仿宋_GB2312" w:eastAsia="仿宋_GB2312"/>
        </w:rPr>
        <w:t>掌握中药商品分类、规格及市场供求状况，掌握中药真伪鉴定、中药加工炮制、中药制剂制备、中药处方审查与调配、中药制剂质量检测的基本知识。</w:t>
      </w:r>
    </w:p>
    <w:p w:rsidR="00122726" w:rsidRPr="00065C5E" w:rsidRDefault="005110CE">
      <w:pPr>
        <w:tabs>
          <w:tab w:val="left" w:pos="988"/>
        </w:tabs>
        <w:autoSpaceDE w:val="0"/>
        <w:autoSpaceDN w:val="0"/>
        <w:spacing w:line="360" w:lineRule="exact"/>
        <w:ind w:firstLineChars="200" w:firstLine="420"/>
        <w:rPr>
          <w:rFonts w:ascii="仿宋_GB2312" w:eastAsia="仿宋_GB2312"/>
        </w:rPr>
      </w:pPr>
      <w:r w:rsidRPr="00065C5E">
        <w:rPr>
          <w:rFonts w:ascii="仿宋_GB2312" w:eastAsia="仿宋_GB2312"/>
        </w:rPr>
        <w:fldChar w:fldCharType="begin"/>
      </w:r>
      <w:r w:rsidRPr="00065C5E">
        <w:rPr>
          <w:rFonts w:ascii="仿宋_GB2312" w:eastAsia="仿宋_GB2312"/>
        </w:rPr>
        <w:instrText xml:space="preserve"> </w:instrText>
      </w:r>
      <w:r w:rsidRPr="00065C5E">
        <w:rPr>
          <w:rFonts w:ascii="仿宋_GB2312" w:eastAsia="仿宋_GB2312" w:hint="eastAsia"/>
        </w:rPr>
        <w:instrText>= 4 \* GB3</w:instrText>
      </w:r>
      <w:r w:rsidRPr="00065C5E">
        <w:rPr>
          <w:rFonts w:ascii="仿宋_GB2312" w:eastAsia="仿宋_GB2312"/>
        </w:rPr>
        <w:instrText xml:space="preserve"> </w:instrText>
      </w:r>
      <w:r w:rsidRPr="00065C5E">
        <w:rPr>
          <w:rFonts w:ascii="仿宋_GB2312" w:eastAsia="仿宋_GB2312"/>
        </w:rPr>
        <w:fldChar w:fldCharType="separate"/>
      </w:r>
      <w:r w:rsidRPr="00065C5E">
        <w:rPr>
          <w:rFonts w:ascii="仿宋_GB2312" w:eastAsia="仿宋_GB2312" w:hint="eastAsia"/>
        </w:rPr>
        <w:t>④</w:t>
      </w:r>
      <w:r w:rsidRPr="00065C5E">
        <w:rPr>
          <w:rFonts w:ascii="仿宋_GB2312" w:eastAsia="仿宋_GB2312"/>
        </w:rPr>
        <w:fldChar w:fldCharType="end"/>
      </w:r>
      <w:r w:rsidRPr="00065C5E">
        <w:rPr>
          <w:rFonts w:ascii="仿宋_GB2312" w:eastAsia="仿宋_GB2312"/>
        </w:rPr>
        <w:t>熟悉与本专业相关的医学、药学、化学和生物学基础知识；熟悉安全生产、环境保护、消防安全知识；熟悉化学操作与分析仪器操作基本知识。</w:t>
      </w:r>
    </w:p>
    <w:p w:rsidR="00122726" w:rsidRPr="00065C5E" w:rsidRDefault="005110CE">
      <w:pPr>
        <w:tabs>
          <w:tab w:val="left" w:pos="986"/>
        </w:tabs>
        <w:autoSpaceDE w:val="0"/>
        <w:autoSpaceDN w:val="0"/>
        <w:spacing w:line="360" w:lineRule="exact"/>
        <w:ind w:firstLineChars="200" w:firstLine="420"/>
        <w:rPr>
          <w:rFonts w:ascii="仿宋_GB2312" w:eastAsia="仿宋_GB2312"/>
        </w:rPr>
      </w:pPr>
      <w:r w:rsidRPr="00065C5E">
        <w:rPr>
          <w:rFonts w:ascii="仿宋_GB2312" w:eastAsia="仿宋_GB2312"/>
        </w:rPr>
        <w:fldChar w:fldCharType="begin"/>
      </w:r>
      <w:r w:rsidRPr="00065C5E">
        <w:rPr>
          <w:rFonts w:ascii="仿宋_GB2312" w:eastAsia="仿宋_GB2312"/>
        </w:rPr>
        <w:instrText xml:space="preserve"> </w:instrText>
      </w:r>
      <w:r w:rsidRPr="00065C5E">
        <w:rPr>
          <w:rFonts w:ascii="仿宋_GB2312" w:eastAsia="仿宋_GB2312" w:hint="eastAsia"/>
        </w:rPr>
        <w:instrText>= 5 \* GB3</w:instrText>
      </w:r>
      <w:r w:rsidRPr="00065C5E">
        <w:rPr>
          <w:rFonts w:ascii="仿宋_GB2312" w:eastAsia="仿宋_GB2312"/>
        </w:rPr>
        <w:instrText xml:space="preserve"> </w:instrText>
      </w:r>
      <w:r w:rsidRPr="00065C5E">
        <w:rPr>
          <w:rFonts w:ascii="仿宋_GB2312" w:eastAsia="仿宋_GB2312"/>
        </w:rPr>
        <w:fldChar w:fldCharType="separate"/>
      </w:r>
      <w:r w:rsidRPr="00065C5E">
        <w:rPr>
          <w:rFonts w:ascii="仿宋_GB2312" w:eastAsia="仿宋_GB2312" w:hint="eastAsia"/>
        </w:rPr>
        <w:t>⑤</w:t>
      </w:r>
      <w:r w:rsidRPr="00065C5E">
        <w:rPr>
          <w:rFonts w:ascii="仿宋_GB2312" w:eastAsia="仿宋_GB2312"/>
        </w:rPr>
        <w:fldChar w:fldCharType="end"/>
      </w:r>
      <w:r w:rsidRPr="00065C5E">
        <w:rPr>
          <w:rFonts w:ascii="仿宋_GB2312" w:eastAsia="仿宋_GB2312"/>
        </w:rPr>
        <w:t>熟悉中药材生产加工、医药市场营销、中药贮存与养护、药学咨询与服务的基本知识；熟悉药事管理法律法规与政策知识；熟悉药品生产质量管理规范、药品经营质量管理规范基本知识。</w:t>
      </w:r>
    </w:p>
    <w:p w:rsidR="00122726" w:rsidRPr="00065C5E" w:rsidRDefault="005110CE">
      <w:pPr>
        <w:tabs>
          <w:tab w:val="left" w:pos="988"/>
        </w:tabs>
        <w:autoSpaceDE w:val="0"/>
        <w:autoSpaceDN w:val="0"/>
        <w:spacing w:line="360" w:lineRule="exact"/>
        <w:ind w:firstLineChars="200" w:firstLine="420"/>
        <w:rPr>
          <w:rFonts w:ascii="仿宋_GB2312" w:eastAsia="仿宋_GB2312"/>
        </w:rPr>
      </w:pPr>
      <w:r w:rsidRPr="00065C5E">
        <w:rPr>
          <w:rFonts w:ascii="仿宋_GB2312" w:eastAsia="仿宋_GB2312"/>
        </w:rPr>
        <w:fldChar w:fldCharType="begin"/>
      </w:r>
      <w:r w:rsidRPr="00065C5E">
        <w:rPr>
          <w:rFonts w:ascii="仿宋_GB2312" w:eastAsia="仿宋_GB2312"/>
        </w:rPr>
        <w:instrText xml:space="preserve"> </w:instrText>
      </w:r>
      <w:r w:rsidRPr="00065C5E">
        <w:rPr>
          <w:rFonts w:ascii="仿宋_GB2312" w:eastAsia="仿宋_GB2312" w:hint="eastAsia"/>
        </w:rPr>
        <w:instrText>= 6 \* GB3</w:instrText>
      </w:r>
      <w:r w:rsidRPr="00065C5E">
        <w:rPr>
          <w:rFonts w:ascii="仿宋_GB2312" w:eastAsia="仿宋_GB2312"/>
        </w:rPr>
        <w:instrText xml:space="preserve"> </w:instrText>
      </w:r>
      <w:r w:rsidRPr="00065C5E">
        <w:rPr>
          <w:rFonts w:ascii="仿宋_GB2312" w:eastAsia="仿宋_GB2312"/>
        </w:rPr>
        <w:fldChar w:fldCharType="separate"/>
      </w:r>
      <w:r w:rsidRPr="00065C5E">
        <w:rPr>
          <w:rFonts w:ascii="仿宋_GB2312" w:eastAsia="仿宋_GB2312" w:hint="eastAsia"/>
        </w:rPr>
        <w:t>⑥</w:t>
      </w:r>
      <w:r w:rsidRPr="00065C5E">
        <w:rPr>
          <w:rFonts w:ascii="仿宋_GB2312" w:eastAsia="仿宋_GB2312"/>
        </w:rPr>
        <w:fldChar w:fldCharType="end"/>
      </w:r>
      <w:r w:rsidRPr="00065C5E">
        <w:rPr>
          <w:rFonts w:ascii="仿宋_GB2312" w:eastAsia="仿宋_GB2312"/>
        </w:rPr>
        <w:t>熟悉本专业所必需的英语和计算机应用知识。</w:t>
      </w:r>
    </w:p>
    <w:p w:rsidR="00122726" w:rsidRPr="00065C5E" w:rsidRDefault="005110CE">
      <w:pPr>
        <w:tabs>
          <w:tab w:val="left" w:pos="988"/>
        </w:tabs>
        <w:autoSpaceDE w:val="0"/>
        <w:autoSpaceDN w:val="0"/>
        <w:spacing w:line="360" w:lineRule="exact"/>
        <w:ind w:firstLineChars="200" w:firstLine="420"/>
        <w:rPr>
          <w:rFonts w:ascii="仿宋_GB2312" w:eastAsia="仿宋_GB2312"/>
        </w:rPr>
      </w:pPr>
      <w:r w:rsidRPr="00065C5E">
        <w:rPr>
          <w:rFonts w:ascii="仿宋_GB2312" w:eastAsia="仿宋_GB2312"/>
        </w:rPr>
        <w:fldChar w:fldCharType="begin"/>
      </w:r>
      <w:r w:rsidRPr="00065C5E">
        <w:rPr>
          <w:rFonts w:ascii="仿宋_GB2312" w:eastAsia="仿宋_GB2312"/>
        </w:rPr>
        <w:instrText xml:space="preserve"> </w:instrText>
      </w:r>
      <w:r w:rsidRPr="00065C5E">
        <w:rPr>
          <w:rFonts w:ascii="仿宋_GB2312" w:eastAsia="仿宋_GB2312" w:hint="eastAsia"/>
        </w:rPr>
        <w:instrText>= 7 \* GB3</w:instrText>
      </w:r>
      <w:r w:rsidRPr="00065C5E">
        <w:rPr>
          <w:rFonts w:ascii="仿宋_GB2312" w:eastAsia="仿宋_GB2312"/>
        </w:rPr>
        <w:instrText xml:space="preserve"> </w:instrText>
      </w:r>
      <w:r w:rsidRPr="00065C5E">
        <w:rPr>
          <w:rFonts w:ascii="仿宋_GB2312" w:eastAsia="仿宋_GB2312"/>
        </w:rPr>
        <w:fldChar w:fldCharType="separate"/>
      </w:r>
      <w:r w:rsidRPr="00065C5E">
        <w:rPr>
          <w:rFonts w:ascii="仿宋_GB2312" w:eastAsia="仿宋_GB2312" w:hint="eastAsia"/>
        </w:rPr>
        <w:t>⑦</w:t>
      </w:r>
      <w:r w:rsidRPr="00065C5E">
        <w:rPr>
          <w:rFonts w:ascii="仿宋_GB2312" w:eastAsia="仿宋_GB2312"/>
        </w:rPr>
        <w:fldChar w:fldCharType="end"/>
      </w:r>
      <w:r w:rsidRPr="00065C5E">
        <w:rPr>
          <w:rFonts w:ascii="仿宋_GB2312" w:eastAsia="仿宋_GB2312"/>
        </w:rPr>
        <w:t>了解文献检索、资料查阅及运用现代信息技术获取相关信息的基本方法；了解中药学及相关学科的发展动态和前沿信息。</w:t>
      </w:r>
    </w:p>
    <w:p w:rsidR="00122726" w:rsidRPr="00065C5E" w:rsidRDefault="005110CE">
      <w:pPr>
        <w:spacing w:line="360" w:lineRule="exact"/>
        <w:ind w:firstLineChars="200" w:firstLine="420"/>
        <w:rPr>
          <w:rFonts w:ascii="仿宋_GB2312" w:eastAsia="仿宋_GB2312"/>
        </w:rPr>
      </w:pPr>
      <w:r w:rsidRPr="00065C5E">
        <w:rPr>
          <w:rFonts w:ascii="仿宋_GB2312" w:eastAsia="仿宋_GB2312" w:hint="eastAsia"/>
        </w:rPr>
        <w:t>（3）能力要求</w:t>
      </w:r>
    </w:p>
    <w:p w:rsidR="00122726" w:rsidRPr="00065C5E" w:rsidRDefault="005110CE">
      <w:pPr>
        <w:spacing w:line="360" w:lineRule="exact"/>
        <w:ind w:firstLineChars="200" w:firstLine="420"/>
        <w:rPr>
          <w:rFonts w:ascii="仿宋_GB2312" w:eastAsia="仿宋_GB2312"/>
        </w:rPr>
      </w:pPr>
      <w:r w:rsidRPr="00065C5E">
        <w:rPr>
          <w:rFonts w:ascii="仿宋_GB2312" w:eastAsia="仿宋_GB2312"/>
        </w:rPr>
        <w:fldChar w:fldCharType="begin"/>
      </w:r>
      <w:r w:rsidRPr="00065C5E">
        <w:rPr>
          <w:rFonts w:ascii="仿宋_GB2312" w:eastAsia="仿宋_GB2312"/>
        </w:rPr>
        <w:instrText xml:space="preserve"> </w:instrText>
      </w:r>
      <w:r w:rsidRPr="00065C5E">
        <w:rPr>
          <w:rFonts w:ascii="仿宋_GB2312" w:eastAsia="仿宋_GB2312" w:hint="eastAsia"/>
        </w:rPr>
        <w:instrText>= 1 \* GB3</w:instrText>
      </w:r>
      <w:r w:rsidRPr="00065C5E">
        <w:rPr>
          <w:rFonts w:ascii="仿宋_GB2312" w:eastAsia="仿宋_GB2312"/>
        </w:rPr>
        <w:instrText xml:space="preserve"> </w:instrText>
      </w:r>
      <w:r w:rsidRPr="00065C5E">
        <w:rPr>
          <w:rFonts w:ascii="仿宋_GB2312" w:eastAsia="仿宋_GB2312"/>
        </w:rPr>
        <w:fldChar w:fldCharType="separate"/>
      </w:r>
      <w:r w:rsidRPr="00065C5E">
        <w:rPr>
          <w:rFonts w:ascii="仿宋_GB2312" w:eastAsia="仿宋_GB2312" w:hint="eastAsia"/>
        </w:rPr>
        <w:t>①</w:t>
      </w:r>
      <w:r w:rsidRPr="00065C5E">
        <w:rPr>
          <w:rFonts w:ascii="仿宋_GB2312" w:eastAsia="仿宋_GB2312"/>
        </w:rPr>
        <w:fldChar w:fldCharType="end"/>
      </w:r>
      <w:r w:rsidRPr="00065C5E">
        <w:rPr>
          <w:rFonts w:ascii="仿宋_GB2312" w:eastAsia="仿宋_GB2312" w:hint="eastAsia"/>
        </w:rPr>
        <w:t>具有探究学习、终身学习、分析问题和解决问题的能力。</w:t>
      </w:r>
    </w:p>
    <w:p w:rsidR="00122726" w:rsidRPr="00065C5E" w:rsidRDefault="005110CE">
      <w:pPr>
        <w:spacing w:line="360" w:lineRule="exact"/>
        <w:ind w:firstLineChars="200" w:firstLine="420"/>
        <w:rPr>
          <w:rFonts w:ascii="仿宋_GB2312" w:eastAsia="仿宋_GB2312"/>
        </w:rPr>
      </w:pPr>
      <w:r w:rsidRPr="00065C5E">
        <w:rPr>
          <w:rFonts w:ascii="仿宋_GB2312" w:eastAsia="仿宋_GB2312"/>
        </w:rPr>
        <w:fldChar w:fldCharType="begin"/>
      </w:r>
      <w:r w:rsidRPr="00065C5E">
        <w:rPr>
          <w:rFonts w:ascii="仿宋_GB2312" w:eastAsia="仿宋_GB2312"/>
        </w:rPr>
        <w:instrText xml:space="preserve"> </w:instrText>
      </w:r>
      <w:r w:rsidRPr="00065C5E">
        <w:rPr>
          <w:rFonts w:ascii="仿宋_GB2312" w:eastAsia="仿宋_GB2312" w:hint="eastAsia"/>
        </w:rPr>
        <w:instrText>= 2 \* GB3</w:instrText>
      </w:r>
      <w:r w:rsidRPr="00065C5E">
        <w:rPr>
          <w:rFonts w:ascii="仿宋_GB2312" w:eastAsia="仿宋_GB2312"/>
        </w:rPr>
        <w:instrText xml:space="preserve"> </w:instrText>
      </w:r>
      <w:r w:rsidRPr="00065C5E">
        <w:rPr>
          <w:rFonts w:ascii="仿宋_GB2312" w:eastAsia="仿宋_GB2312"/>
        </w:rPr>
        <w:fldChar w:fldCharType="separate"/>
      </w:r>
      <w:r w:rsidRPr="00065C5E">
        <w:rPr>
          <w:rFonts w:ascii="仿宋_GB2312" w:eastAsia="仿宋_GB2312" w:hint="eastAsia"/>
        </w:rPr>
        <w:t>②</w:t>
      </w:r>
      <w:r w:rsidRPr="00065C5E">
        <w:rPr>
          <w:rFonts w:ascii="仿宋_GB2312" w:eastAsia="仿宋_GB2312"/>
        </w:rPr>
        <w:fldChar w:fldCharType="end"/>
      </w:r>
      <w:r w:rsidRPr="00065C5E">
        <w:rPr>
          <w:rFonts w:ascii="仿宋_GB2312" w:eastAsia="仿宋_GB2312" w:hint="eastAsia"/>
        </w:rPr>
        <w:t>具有良好的语言、文字表达能力和沟通能力。</w:t>
      </w:r>
    </w:p>
    <w:p w:rsidR="00122726" w:rsidRPr="00065C5E" w:rsidRDefault="005110CE">
      <w:pPr>
        <w:spacing w:line="360" w:lineRule="exact"/>
        <w:ind w:firstLineChars="200" w:firstLine="420"/>
        <w:rPr>
          <w:rFonts w:ascii="仿宋_GB2312" w:eastAsia="仿宋_GB2312"/>
        </w:rPr>
      </w:pPr>
      <w:r w:rsidRPr="00065C5E">
        <w:rPr>
          <w:rFonts w:ascii="仿宋_GB2312" w:eastAsia="仿宋_GB2312"/>
        </w:rPr>
        <w:fldChar w:fldCharType="begin"/>
      </w:r>
      <w:r w:rsidRPr="00065C5E">
        <w:rPr>
          <w:rFonts w:ascii="仿宋_GB2312" w:eastAsia="仿宋_GB2312"/>
        </w:rPr>
        <w:instrText xml:space="preserve"> </w:instrText>
      </w:r>
      <w:r w:rsidRPr="00065C5E">
        <w:rPr>
          <w:rFonts w:ascii="仿宋_GB2312" w:eastAsia="仿宋_GB2312" w:hint="eastAsia"/>
        </w:rPr>
        <w:instrText>= 3 \* GB3</w:instrText>
      </w:r>
      <w:r w:rsidRPr="00065C5E">
        <w:rPr>
          <w:rFonts w:ascii="仿宋_GB2312" w:eastAsia="仿宋_GB2312"/>
        </w:rPr>
        <w:instrText xml:space="preserve"> </w:instrText>
      </w:r>
      <w:r w:rsidRPr="00065C5E">
        <w:rPr>
          <w:rFonts w:ascii="仿宋_GB2312" w:eastAsia="仿宋_GB2312"/>
        </w:rPr>
        <w:fldChar w:fldCharType="separate"/>
      </w:r>
      <w:r w:rsidRPr="00065C5E">
        <w:rPr>
          <w:rFonts w:ascii="仿宋_GB2312" w:eastAsia="仿宋_GB2312" w:hint="eastAsia"/>
        </w:rPr>
        <w:t>③</w:t>
      </w:r>
      <w:r w:rsidRPr="00065C5E">
        <w:rPr>
          <w:rFonts w:ascii="仿宋_GB2312" w:eastAsia="仿宋_GB2312"/>
        </w:rPr>
        <w:fldChar w:fldCharType="end"/>
      </w:r>
      <w:r w:rsidRPr="00065C5E">
        <w:rPr>
          <w:rFonts w:ascii="仿宋_GB2312" w:eastAsia="仿宋_GB2312" w:hint="eastAsia"/>
        </w:rPr>
        <w:t>具有较熟练的计算机操作能力和利用网络获取与处理信息的能力。</w:t>
      </w:r>
    </w:p>
    <w:p w:rsidR="00122726" w:rsidRPr="00065C5E" w:rsidRDefault="005110CE">
      <w:pPr>
        <w:spacing w:line="360" w:lineRule="exact"/>
        <w:ind w:firstLineChars="200" w:firstLine="420"/>
        <w:rPr>
          <w:rFonts w:ascii="仿宋_GB2312" w:eastAsia="仿宋_GB2312"/>
        </w:rPr>
      </w:pPr>
      <w:r w:rsidRPr="00065C5E">
        <w:rPr>
          <w:rFonts w:ascii="仿宋_GB2312" w:eastAsia="仿宋_GB2312"/>
        </w:rPr>
        <w:fldChar w:fldCharType="begin"/>
      </w:r>
      <w:r w:rsidRPr="00065C5E">
        <w:rPr>
          <w:rFonts w:ascii="仿宋_GB2312" w:eastAsia="仿宋_GB2312"/>
        </w:rPr>
        <w:instrText xml:space="preserve"> </w:instrText>
      </w:r>
      <w:r w:rsidRPr="00065C5E">
        <w:rPr>
          <w:rFonts w:ascii="仿宋_GB2312" w:eastAsia="仿宋_GB2312" w:hint="eastAsia"/>
        </w:rPr>
        <w:instrText>= 4 \* GB3</w:instrText>
      </w:r>
      <w:r w:rsidRPr="00065C5E">
        <w:rPr>
          <w:rFonts w:ascii="仿宋_GB2312" w:eastAsia="仿宋_GB2312"/>
        </w:rPr>
        <w:instrText xml:space="preserve"> </w:instrText>
      </w:r>
      <w:r w:rsidRPr="00065C5E">
        <w:rPr>
          <w:rFonts w:ascii="仿宋_GB2312" w:eastAsia="仿宋_GB2312"/>
        </w:rPr>
        <w:fldChar w:fldCharType="separate"/>
      </w:r>
      <w:r w:rsidRPr="00065C5E">
        <w:rPr>
          <w:rFonts w:ascii="仿宋_GB2312" w:eastAsia="仿宋_GB2312" w:hint="eastAsia"/>
        </w:rPr>
        <w:t>④</w:t>
      </w:r>
      <w:r w:rsidRPr="00065C5E">
        <w:rPr>
          <w:rFonts w:ascii="仿宋_GB2312" w:eastAsia="仿宋_GB2312"/>
        </w:rPr>
        <w:fldChar w:fldCharType="end"/>
      </w:r>
      <w:r w:rsidRPr="00065C5E">
        <w:rPr>
          <w:rFonts w:ascii="仿宋_GB2312" w:eastAsia="仿宋_GB2312" w:hint="eastAsia"/>
        </w:rPr>
        <w:t>具有对中药化学成分进行提取、分离和检测的基本能力；具有中药鉴定和质量分析的基本能力；具有中药炮制、调剂、制剂的基本能力。</w:t>
      </w:r>
    </w:p>
    <w:p w:rsidR="00122726" w:rsidRPr="00065C5E" w:rsidRDefault="005110CE">
      <w:pPr>
        <w:spacing w:line="360" w:lineRule="exact"/>
        <w:ind w:firstLineChars="200" w:firstLine="420"/>
        <w:rPr>
          <w:rFonts w:ascii="仿宋_GB2312" w:eastAsia="仿宋_GB2312"/>
        </w:rPr>
      </w:pPr>
      <w:r w:rsidRPr="00065C5E">
        <w:rPr>
          <w:rFonts w:ascii="仿宋_GB2312" w:eastAsia="仿宋_GB2312"/>
        </w:rPr>
        <w:fldChar w:fldCharType="begin"/>
      </w:r>
      <w:r w:rsidRPr="00065C5E">
        <w:rPr>
          <w:rFonts w:ascii="仿宋_GB2312" w:eastAsia="仿宋_GB2312"/>
        </w:rPr>
        <w:instrText xml:space="preserve"> </w:instrText>
      </w:r>
      <w:r w:rsidRPr="00065C5E">
        <w:rPr>
          <w:rFonts w:ascii="仿宋_GB2312" w:eastAsia="仿宋_GB2312" w:hint="eastAsia"/>
        </w:rPr>
        <w:instrText>= 5 \* GB3</w:instrText>
      </w:r>
      <w:r w:rsidRPr="00065C5E">
        <w:rPr>
          <w:rFonts w:ascii="仿宋_GB2312" w:eastAsia="仿宋_GB2312"/>
        </w:rPr>
        <w:instrText xml:space="preserve"> </w:instrText>
      </w:r>
      <w:r w:rsidRPr="00065C5E">
        <w:rPr>
          <w:rFonts w:ascii="仿宋_GB2312" w:eastAsia="仿宋_GB2312"/>
        </w:rPr>
        <w:fldChar w:fldCharType="separate"/>
      </w:r>
      <w:r w:rsidRPr="00065C5E">
        <w:rPr>
          <w:rFonts w:ascii="仿宋_GB2312" w:eastAsia="仿宋_GB2312" w:hint="eastAsia"/>
        </w:rPr>
        <w:t>⑤</w:t>
      </w:r>
      <w:r w:rsidRPr="00065C5E">
        <w:rPr>
          <w:rFonts w:ascii="仿宋_GB2312" w:eastAsia="仿宋_GB2312"/>
        </w:rPr>
        <w:fldChar w:fldCharType="end"/>
      </w:r>
      <w:r w:rsidRPr="00065C5E">
        <w:rPr>
          <w:rFonts w:ascii="仿宋_GB2312" w:eastAsia="仿宋_GB2312" w:hint="eastAsia"/>
        </w:rPr>
        <w:t>具有使用常用分析仪器对中药的质量进行分析鉴定的能力；具有使用炮制、提取、分离、制剂设备进行中药前处理和制剂生产，并能对设备进行维护的能力。</w:t>
      </w:r>
    </w:p>
    <w:p w:rsidR="00122726" w:rsidRPr="00065C5E" w:rsidRDefault="005110CE">
      <w:pPr>
        <w:spacing w:line="360" w:lineRule="exact"/>
        <w:ind w:firstLineChars="200" w:firstLine="420"/>
        <w:rPr>
          <w:rFonts w:ascii="仿宋_GB2312" w:eastAsia="仿宋_GB2312"/>
        </w:rPr>
      </w:pPr>
      <w:r w:rsidRPr="00065C5E">
        <w:rPr>
          <w:rFonts w:ascii="仿宋_GB2312" w:eastAsia="仿宋_GB2312"/>
        </w:rPr>
        <w:fldChar w:fldCharType="begin"/>
      </w:r>
      <w:r w:rsidRPr="00065C5E">
        <w:rPr>
          <w:rFonts w:ascii="仿宋_GB2312" w:eastAsia="仿宋_GB2312"/>
        </w:rPr>
        <w:instrText xml:space="preserve"> </w:instrText>
      </w:r>
      <w:r w:rsidRPr="00065C5E">
        <w:rPr>
          <w:rFonts w:ascii="仿宋_GB2312" w:eastAsia="仿宋_GB2312" w:hint="eastAsia"/>
        </w:rPr>
        <w:instrText>= 6 \* GB3</w:instrText>
      </w:r>
      <w:r w:rsidRPr="00065C5E">
        <w:rPr>
          <w:rFonts w:ascii="仿宋_GB2312" w:eastAsia="仿宋_GB2312"/>
        </w:rPr>
        <w:instrText xml:space="preserve"> </w:instrText>
      </w:r>
      <w:r w:rsidRPr="00065C5E">
        <w:rPr>
          <w:rFonts w:ascii="仿宋_GB2312" w:eastAsia="仿宋_GB2312"/>
        </w:rPr>
        <w:fldChar w:fldCharType="separate"/>
      </w:r>
      <w:r w:rsidRPr="00065C5E">
        <w:rPr>
          <w:rFonts w:ascii="仿宋_GB2312" w:eastAsia="仿宋_GB2312" w:hint="eastAsia"/>
        </w:rPr>
        <w:t>⑥</w:t>
      </w:r>
      <w:r w:rsidRPr="00065C5E">
        <w:rPr>
          <w:rFonts w:ascii="仿宋_GB2312" w:eastAsia="仿宋_GB2312"/>
        </w:rPr>
        <w:fldChar w:fldCharType="end"/>
      </w:r>
      <w:r w:rsidRPr="00065C5E">
        <w:rPr>
          <w:rFonts w:ascii="仿宋_GB2312" w:eastAsia="仿宋_GB2312" w:hint="eastAsia"/>
        </w:rPr>
        <w:t>具有识别常用中药，进行中药调剂、合理用药指导的能力；具有对中药商品进行保管的能力。</w:t>
      </w:r>
    </w:p>
    <w:p w:rsidR="00122726" w:rsidRPr="00065C5E" w:rsidRDefault="005110CE">
      <w:pPr>
        <w:spacing w:line="360" w:lineRule="exact"/>
        <w:ind w:firstLineChars="200" w:firstLine="420"/>
        <w:rPr>
          <w:rFonts w:ascii="仿宋_GB2312" w:eastAsia="仿宋_GB2312"/>
        </w:rPr>
      </w:pPr>
      <w:r w:rsidRPr="00065C5E">
        <w:rPr>
          <w:rFonts w:ascii="仿宋_GB2312" w:eastAsia="仿宋_GB2312"/>
        </w:rPr>
        <w:fldChar w:fldCharType="begin"/>
      </w:r>
      <w:r w:rsidRPr="00065C5E">
        <w:rPr>
          <w:rFonts w:ascii="仿宋_GB2312" w:eastAsia="仿宋_GB2312"/>
        </w:rPr>
        <w:instrText xml:space="preserve"> </w:instrText>
      </w:r>
      <w:r w:rsidRPr="00065C5E">
        <w:rPr>
          <w:rFonts w:ascii="仿宋_GB2312" w:eastAsia="仿宋_GB2312" w:hint="eastAsia"/>
        </w:rPr>
        <w:instrText>= 7 \* GB3</w:instrText>
      </w:r>
      <w:r w:rsidRPr="00065C5E">
        <w:rPr>
          <w:rFonts w:ascii="仿宋_GB2312" w:eastAsia="仿宋_GB2312"/>
        </w:rPr>
        <w:instrText xml:space="preserve"> </w:instrText>
      </w:r>
      <w:r w:rsidRPr="00065C5E">
        <w:rPr>
          <w:rFonts w:ascii="仿宋_GB2312" w:eastAsia="仿宋_GB2312"/>
        </w:rPr>
        <w:fldChar w:fldCharType="separate"/>
      </w:r>
      <w:r w:rsidRPr="00065C5E">
        <w:rPr>
          <w:rFonts w:ascii="仿宋_GB2312" w:eastAsia="仿宋_GB2312" w:hint="eastAsia"/>
        </w:rPr>
        <w:t>⑦</w:t>
      </w:r>
      <w:r w:rsidRPr="00065C5E">
        <w:rPr>
          <w:rFonts w:ascii="仿宋_GB2312" w:eastAsia="仿宋_GB2312"/>
        </w:rPr>
        <w:fldChar w:fldCharType="end"/>
      </w:r>
      <w:r w:rsidRPr="00065C5E">
        <w:rPr>
          <w:rFonts w:ascii="仿宋_GB2312" w:eastAsia="仿宋_GB2312" w:hint="eastAsia"/>
        </w:rPr>
        <w:t>具有中药营销和现代企业管理的能力。</w:t>
      </w:r>
    </w:p>
    <w:p w:rsidR="00122726" w:rsidRPr="00065C5E" w:rsidRDefault="005110CE">
      <w:pPr>
        <w:spacing w:line="360" w:lineRule="exact"/>
        <w:ind w:firstLineChars="200" w:firstLine="420"/>
        <w:rPr>
          <w:rFonts w:ascii="仿宋_GB2312" w:eastAsia="仿宋_GB2312"/>
        </w:rPr>
      </w:pPr>
      <w:r w:rsidRPr="00065C5E">
        <w:rPr>
          <w:rFonts w:ascii="仿宋_GB2312" w:eastAsia="仿宋_GB2312"/>
        </w:rPr>
        <w:fldChar w:fldCharType="begin"/>
      </w:r>
      <w:r w:rsidRPr="00065C5E">
        <w:rPr>
          <w:rFonts w:ascii="仿宋_GB2312" w:eastAsia="仿宋_GB2312"/>
        </w:rPr>
        <w:instrText xml:space="preserve"> </w:instrText>
      </w:r>
      <w:r w:rsidRPr="00065C5E">
        <w:rPr>
          <w:rFonts w:ascii="仿宋_GB2312" w:eastAsia="仿宋_GB2312" w:hint="eastAsia"/>
        </w:rPr>
        <w:instrText>= 8 \* GB3</w:instrText>
      </w:r>
      <w:r w:rsidRPr="00065C5E">
        <w:rPr>
          <w:rFonts w:ascii="仿宋_GB2312" w:eastAsia="仿宋_GB2312"/>
        </w:rPr>
        <w:instrText xml:space="preserve"> </w:instrText>
      </w:r>
      <w:r w:rsidRPr="00065C5E">
        <w:rPr>
          <w:rFonts w:ascii="仿宋_GB2312" w:eastAsia="仿宋_GB2312"/>
        </w:rPr>
        <w:fldChar w:fldCharType="separate"/>
      </w:r>
      <w:r w:rsidRPr="00065C5E">
        <w:rPr>
          <w:rFonts w:ascii="仿宋_GB2312" w:eastAsia="仿宋_GB2312" w:hint="eastAsia"/>
        </w:rPr>
        <w:t>⑧</w:t>
      </w:r>
      <w:r w:rsidRPr="00065C5E">
        <w:rPr>
          <w:rFonts w:ascii="仿宋_GB2312" w:eastAsia="仿宋_GB2312"/>
        </w:rPr>
        <w:fldChar w:fldCharType="end"/>
      </w:r>
      <w:r w:rsidRPr="00065C5E">
        <w:rPr>
          <w:rFonts w:ascii="仿宋_GB2312" w:eastAsia="仿宋_GB2312" w:hint="eastAsia"/>
        </w:rPr>
        <w:t>具有事故防范、评价、救助与处理能力；具有维护岗位生产环境洁净的能力。</w:t>
      </w:r>
    </w:p>
    <w:p w:rsidR="00122726" w:rsidRPr="00065C5E" w:rsidRDefault="005110CE">
      <w:pPr>
        <w:spacing w:line="360" w:lineRule="exact"/>
        <w:ind w:firstLineChars="200" w:firstLine="420"/>
        <w:rPr>
          <w:rFonts w:ascii="仿宋_GB2312" w:eastAsia="仿宋_GB2312"/>
        </w:rPr>
      </w:pPr>
      <w:r w:rsidRPr="00065C5E">
        <w:rPr>
          <w:rFonts w:ascii="仿宋_GB2312" w:eastAsia="仿宋_GB2312" w:hint="eastAsia"/>
        </w:rPr>
        <w:t>⑨能按药用植物特点、国家GAP安全生产规范进行种植并管理中草药；能识别药用植物病虫并进行防治。</w:t>
      </w:r>
    </w:p>
    <w:p w:rsidR="00A52792" w:rsidRPr="00065C5E" w:rsidRDefault="00A52792">
      <w:pPr>
        <w:spacing w:line="360" w:lineRule="exact"/>
        <w:ind w:firstLineChars="200" w:firstLine="422"/>
        <w:rPr>
          <w:rFonts w:ascii="仿宋_GB2312" w:eastAsia="仿宋_GB2312"/>
          <w:b/>
        </w:rPr>
      </w:pPr>
    </w:p>
    <w:p w:rsidR="00122726" w:rsidRPr="00065C5E" w:rsidRDefault="005110CE">
      <w:pPr>
        <w:spacing w:line="360" w:lineRule="exact"/>
        <w:ind w:firstLineChars="200" w:firstLine="422"/>
        <w:rPr>
          <w:rFonts w:ascii="仿宋_GB2312" w:eastAsia="仿宋_GB2312"/>
          <w:b/>
        </w:rPr>
      </w:pPr>
      <w:r w:rsidRPr="00065C5E">
        <w:rPr>
          <w:rFonts w:ascii="仿宋_GB2312" w:eastAsia="仿宋_GB2312"/>
          <w:b/>
        </w:rPr>
        <w:lastRenderedPageBreak/>
        <w:t>6</w:t>
      </w:r>
      <w:r w:rsidRPr="00065C5E">
        <w:rPr>
          <w:rFonts w:ascii="仿宋_GB2312" w:eastAsia="仿宋_GB2312" w:hint="eastAsia"/>
          <w:b/>
        </w:rPr>
        <w:t>.【毕业学分】</w:t>
      </w:r>
    </w:p>
    <w:p w:rsidR="00122726" w:rsidRPr="00065C5E" w:rsidRDefault="005110CE">
      <w:pPr>
        <w:spacing w:line="360" w:lineRule="exact"/>
        <w:ind w:firstLineChars="200" w:firstLine="420"/>
        <w:rPr>
          <w:rFonts w:ascii="仿宋_GB2312" w:eastAsia="仿宋_GB2312"/>
        </w:rPr>
      </w:pPr>
      <w:r w:rsidRPr="00065C5E">
        <w:rPr>
          <w:rFonts w:ascii="仿宋_GB2312" w:eastAsia="仿宋_GB2312" w:hint="eastAsia"/>
        </w:rPr>
        <w:t>至少需修满</w:t>
      </w:r>
      <w:r w:rsidRPr="00065C5E">
        <w:rPr>
          <w:rFonts w:ascii="仿宋_GB2312" w:eastAsia="仿宋_GB2312"/>
        </w:rPr>
        <w:t>1</w:t>
      </w:r>
      <w:r w:rsidR="002F5802" w:rsidRPr="00065C5E">
        <w:rPr>
          <w:rFonts w:ascii="仿宋_GB2312" w:eastAsia="仿宋_GB2312"/>
        </w:rPr>
        <w:t>48</w:t>
      </w:r>
      <w:r w:rsidRPr="00065C5E">
        <w:rPr>
          <w:rFonts w:ascii="仿宋_GB2312" w:eastAsia="仿宋_GB2312"/>
        </w:rPr>
        <w:t>.5</w:t>
      </w:r>
      <w:r w:rsidRPr="00065C5E">
        <w:rPr>
          <w:rFonts w:ascii="仿宋_GB2312" w:eastAsia="仿宋_GB2312" w:hint="eastAsia"/>
        </w:rPr>
        <w:t>学分方可毕业，其中：公共必修课</w:t>
      </w:r>
      <w:r w:rsidR="000966B7" w:rsidRPr="00065C5E">
        <w:rPr>
          <w:rFonts w:ascii="仿宋_GB2312" w:eastAsia="仿宋_GB2312"/>
        </w:rPr>
        <w:t>40</w:t>
      </w:r>
      <w:r w:rsidRPr="00065C5E">
        <w:rPr>
          <w:rFonts w:ascii="仿宋_GB2312" w:eastAsia="仿宋_GB2312" w:hint="eastAsia"/>
        </w:rPr>
        <w:t>学分（含军事技能和创就模块）、公共选修课不少于</w:t>
      </w:r>
      <w:r w:rsidR="000966B7" w:rsidRPr="00065C5E">
        <w:rPr>
          <w:rFonts w:ascii="仿宋_GB2312" w:eastAsia="仿宋_GB2312"/>
        </w:rPr>
        <w:t>4</w:t>
      </w:r>
      <w:r w:rsidRPr="00065C5E">
        <w:rPr>
          <w:rFonts w:ascii="仿宋_GB2312" w:eastAsia="仿宋_GB2312" w:hint="eastAsia"/>
        </w:rPr>
        <w:t>学分；专业必修课</w:t>
      </w:r>
      <w:r w:rsidR="00F73248" w:rsidRPr="00065C5E">
        <w:rPr>
          <w:rFonts w:ascii="仿宋_GB2312" w:eastAsia="仿宋_GB2312"/>
        </w:rPr>
        <w:t>6</w:t>
      </w:r>
      <w:r w:rsidR="002F5802" w:rsidRPr="00065C5E">
        <w:rPr>
          <w:rFonts w:ascii="仿宋_GB2312" w:eastAsia="仿宋_GB2312"/>
        </w:rPr>
        <w:t>2</w:t>
      </w:r>
      <w:r w:rsidRPr="00065C5E">
        <w:rPr>
          <w:rFonts w:ascii="仿宋_GB2312" w:eastAsia="仿宋_GB2312" w:hint="eastAsia"/>
        </w:rPr>
        <w:t>.5学分（跟岗实习和</w:t>
      </w:r>
      <w:r w:rsidR="001E0E6B" w:rsidRPr="00065C5E">
        <w:rPr>
          <w:rFonts w:ascii="仿宋_GB2312" w:eastAsia="仿宋_GB2312" w:hint="eastAsia"/>
        </w:rPr>
        <w:t>岗位实习</w:t>
      </w:r>
      <w:r w:rsidRPr="00065C5E">
        <w:rPr>
          <w:rFonts w:ascii="仿宋_GB2312" w:eastAsia="仿宋_GB2312" w:hint="eastAsia"/>
        </w:rPr>
        <w:t>学分另计</w:t>
      </w:r>
      <w:r w:rsidRPr="00065C5E">
        <w:rPr>
          <w:rFonts w:ascii="仿宋_GB2312" w:eastAsia="仿宋_GB2312"/>
        </w:rPr>
        <w:t>：20学分</w:t>
      </w:r>
      <w:r w:rsidRPr="00065C5E">
        <w:rPr>
          <w:rFonts w:ascii="仿宋_GB2312" w:eastAsia="仿宋_GB2312" w:hint="eastAsia"/>
        </w:rPr>
        <w:t>）、专业选修课不少于</w:t>
      </w:r>
      <w:r w:rsidR="00F73248" w:rsidRPr="00065C5E">
        <w:rPr>
          <w:rFonts w:ascii="仿宋_GB2312" w:eastAsia="仿宋_GB2312"/>
        </w:rPr>
        <w:t>8</w:t>
      </w:r>
      <w:r w:rsidRPr="00065C5E">
        <w:rPr>
          <w:rFonts w:ascii="仿宋_GB2312" w:eastAsia="仿宋_GB2312"/>
        </w:rPr>
        <w:t>.5</w:t>
      </w:r>
      <w:r w:rsidRPr="00065C5E">
        <w:rPr>
          <w:rFonts w:ascii="仿宋_GB2312" w:eastAsia="仿宋_GB2312" w:hint="eastAsia"/>
        </w:rPr>
        <w:t>学分；第二课堂活动不少于13.5学分（其中基础学分不少于3学分且基础学分中的德育类学分不少于1.5学分、文明素质养成6学分）。</w:t>
      </w:r>
    </w:p>
    <w:p w:rsidR="00122726" w:rsidRPr="00065C5E" w:rsidRDefault="005110CE">
      <w:pPr>
        <w:spacing w:line="400" w:lineRule="exact"/>
        <w:ind w:firstLineChars="200" w:firstLine="422"/>
        <w:jc w:val="left"/>
        <w:rPr>
          <w:rFonts w:ascii="仿宋_GB2312" w:eastAsia="仿宋_GB2312"/>
          <w:b/>
        </w:rPr>
      </w:pPr>
      <w:r w:rsidRPr="00065C5E">
        <w:rPr>
          <w:rFonts w:ascii="仿宋_GB2312" w:eastAsia="仿宋_GB2312"/>
          <w:b/>
        </w:rPr>
        <w:t>7</w:t>
      </w:r>
      <w:r w:rsidRPr="00065C5E">
        <w:rPr>
          <w:rFonts w:ascii="仿宋_GB2312" w:eastAsia="仿宋_GB2312" w:hint="eastAsia"/>
          <w:b/>
        </w:rPr>
        <w:t>.【课程设置与要求】</w:t>
      </w:r>
    </w:p>
    <w:p w:rsidR="00122726" w:rsidRPr="00065C5E" w:rsidRDefault="005110CE">
      <w:pPr>
        <w:tabs>
          <w:tab w:val="left" w:pos="360"/>
        </w:tabs>
        <w:spacing w:line="400" w:lineRule="exact"/>
        <w:ind w:firstLineChars="200" w:firstLine="422"/>
        <w:rPr>
          <w:rFonts w:ascii="仿宋_GB2312" w:eastAsia="仿宋_GB2312"/>
          <w:b/>
        </w:rPr>
      </w:pPr>
      <w:r w:rsidRPr="00065C5E">
        <w:rPr>
          <w:rFonts w:ascii="仿宋_GB2312" w:eastAsia="仿宋_GB2312" w:hint="eastAsia"/>
          <w:b/>
        </w:rPr>
        <w:t>7.1 通识教育课程平台</w:t>
      </w:r>
    </w:p>
    <w:p w:rsidR="00122726" w:rsidRPr="00065C5E" w:rsidRDefault="005110CE">
      <w:pPr>
        <w:tabs>
          <w:tab w:val="left" w:pos="360"/>
        </w:tabs>
        <w:spacing w:line="400" w:lineRule="exact"/>
        <w:ind w:firstLineChars="200" w:firstLine="420"/>
        <w:rPr>
          <w:rFonts w:ascii="仿宋_GB2312" w:eastAsia="仿宋_GB2312"/>
          <w:bCs/>
        </w:rPr>
      </w:pPr>
      <w:r w:rsidRPr="00065C5E">
        <w:rPr>
          <w:rFonts w:ascii="仿宋_GB2312" w:eastAsia="仿宋_GB2312" w:hint="eastAsia"/>
          <w:bCs/>
        </w:rPr>
        <w:t>教育教学管理部门有明确规定通识教育课程开设学时要求的，严格执行相应的学时标准。教育管理部门未明确具体规定的，根据人才培养的目标、规格进行选取和安排，要保证开出一定数量的素质教育类课程以满足学生全面发展的需要。通识教育课程开设学期由教学科研部会同博雅教育学院、云智信息技术学院、新商务外语学院商定。</w:t>
      </w:r>
    </w:p>
    <w:p w:rsidR="00122726" w:rsidRPr="00065C5E" w:rsidRDefault="005110CE">
      <w:pPr>
        <w:tabs>
          <w:tab w:val="left" w:pos="360"/>
        </w:tabs>
        <w:spacing w:line="400" w:lineRule="exact"/>
        <w:ind w:firstLineChars="200" w:firstLine="422"/>
        <w:rPr>
          <w:rFonts w:ascii="仿宋_GB2312" w:eastAsia="仿宋_GB2312"/>
          <w:b/>
        </w:rPr>
      </w:pPr>
      <w:r w:rsidRPr="00065C5E">
        <w:rPr>
          <w:rFonts w:ascii="仿宋_GB2312" w:eastAsia="仿宋_GB2312" w:hint="eastAsia"/>
          <w:b/>
        </w:rPr>
        <w:t>7</w:t>
      </w:r>
      <w:r w:rsidRPr="00065C5E">
        <w:rPr>
          <w:rFonts w:ascii="仿宋_GB2312" w:eastAsia="仿宋_GB2312"/>
          <w:b/>
        </w:rPr>
        <w:t>.2 专业教育课程平台</w:t>
      </w:r>
    </w:p>
    <w:p w:rsidR="00122726" w:rsidRPr="00065C5E" w:rsidRDefault="005110CE">
      <w:pPr>
        <w:tabs>
          <w:tab w:val="left" w:pos="360"/>
        </w:tabs>
        <w:spacing w:line="400" w:lineRule="exact"/>
        <w:ind w:firstLineChars="200" w:firstLine="420"/>
        <w:rPr>
          <w:rFonts w:ascii="仿宋_GB2312" w:eastAsia="仿宋_GB2312"/>
        </w:rPr>
      </w:pPr>
      <w:r w:rsidRPr="00065C5E">
        <w:rPr>
          <w:rFonts w:ascii="仿宋_GB2312" w:eastAsia="仿宋_GB2312" w:hint="eastAsia"/>
        </w:rPr>
        <w:t>7</w:t>
      </w:r>
      <w:r w:rsidRPr="00065C5E">
        <w:rPr>
          <w:rFonts w:ascii="仿宋_GB2312" w:eastAsia="仿宋_GB2312"/>
        </w:rPr>
        <w:t>.2.1 专业基础必修课模块</w:t>
      </w:r>
    </w:p>
    <w:p w:rsidR="00122726" w:rsidRPr="00065C5E" w:rsidRDefault="005110CE">
      <w:pPr>
        <w:spacing w:line="360" w:lineRule="exact"/>
        <w:ind w:firstLineChars="200" w:firstLine="420"/>
        <w:rPr>
          <w:rFonts w:ascii="仿宋_GB2312" w:eastAsia="仿宋_GB2312"/>
        </w:rPr>
      </w:pPr>
      <w:r w:rsidRPr="00065C5E">
        <w:rPr>
          <w:rFonts w:ascii="仿宋_GB2312" w:eastAsia="仿宋_GB2312" w:hint="eastAsia"/>
        </w:rPr>
        <w:t>专业基础课是指同专业知识、技能直接联系的基础课程，是学生学习专业课的先修课程，有利于学生的专业学习和毕业后适应社会发展与科学技术发展的需要。</w:t>
      </w:r>
    </w:p>
    <w:p w:rsidR="00122726" w:rsidRPr="00065C5E" w:rsidRDefault="005110CE">
      <w:pPr>
        <w:spacing w:line="360" w:lineRule="exact"/>
        <w:ind w:firstLineChars="200" w:firstLine="420"/>
        <w:rPr>
          <w:rFonts w:ascii="仿宋_GB2312" w:eastAsia="仿宋_GB2312"/>
        </w:rPr>
      </w:pPr>
      <w:r w:rsidRPr="00065C5E">
        <w:rPr>
          <w:rFonts w:ascii="仿宋_GB2312" w:eastAsia="仿宋_GB2312" w:hint="eastAsia"/>
        </w:rPr>
        <w:t>课程设置包括：人体解剖与生理、中医学基础、临床医学概论、中药学基础、药用基础化学、药用植物学、方剂学与中成药、中药化学。</w:t>
      </w:r>
    </w:p>
    <w:p w:rsidR="00122726" w:rsidRPr="00065C5E" w:rsidRDefault="005110CE">
      <w:pPr>
        <w:widowControl/>
        <w:jc w:val="center"/>
        <w:outlineLvl w:val="1"/>
        <w:rPr>
          <w:rFonts w:ascii="仿宋_GB2312" w:eastAsia="仿宋_GB2312" w:hAnsi="微软雅黑" w:cs="微软雅黑"/>
          <w:bCs/>
          <w:kern w:val="0"/>
          <w:szCs w:val="21"/>
        </w:rPr>
      </w:pPr>
      <w:r w:rsidRPr="00065C5E">
        <w:rPr>
          <w:rFonts w:ascii="仿宋_GB2312" w:eastAsia="仿宋_GB2312" w:hAnsi="微软雅黑" w:cs="微软雅黑" w:hint="eastAsia"/>
          <w:bCs/>
          <w:kern w:val="0"/>
          <w:szCs w:val="21"/>
        </w:rPr>
        <w:t>表4  专业基础必修课模块</w:t>
      </w:r>
    </w:p>
    <w:tbl>
      <w:tblPr>
        <w:tblW w:w="5000" w:type="pct"/>
        <w:jc w:val="center"/>
        <w:tblCellMar>
          <w:left w:w="34" w:type="dxa"/>
          <w:right w:w="34" w:type="dxa"/>
        </w:tblCellMar>
        <w:tblLook w:val="04A0" w:firstRow="1" w:lastRow="0" w:firstColumn="1" w:lastColumn="0" w:noHBand="0" w:noVBand="1"/>
      </w:tblPr>
      <w:tblGrid>
        <w:gridCol w:w="725"/>
        <w:gridCol w:w="3783"/>
        <w:gridCol w:w="786"/>
        <w:gridCol w:w="679"/>
        <w:gridCol w:w="2407"/>
      </w:tblGrid>
      <w:tr w:rsidR="00065C5E" w:rsidRPr="00065C5E">
        <w:trPr>
          <w:trHeight w:hRule="exact" w:val="355"/>
          <w:tblHeader/>
          <w:jc w:val="center"/>
        </w:trPr>
        <w:tc>
          <w:tcPr>
            <w:tcW w:w="433"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adjustRightInd w:val="0"/>
              <w:jc w:val="center"/>
              <w:rPr>
                <w:rFonts w:ascii="仿宋_GB2312" w:eastAsia="仿宋_GB2312" w:hAnsi="宋体" w:cs="宋体"/>
                <w:b/>
                <w:bCs/>
                <w:sz w:val="18"/>
                <w:szCs w:val="18"/>
              </w:rPr>
            </w:pPr>
            <w:r w:rsidRPr="00065C5E">
              <w:rPr>
                <w:rFonts w:ascii="仿宋_GB2312" w:eastAsia="仿宋_GB2312" w:hAnsi="宋体" w:cs="宋体" w:hint="eastAsia"/>
                <w:b/>
                <w:bCs/>
                <w:sz w:val="18"/>
                <w:szCs w:val="18"/>
              </w:rPr>
              <w:t>序号</w:t>
            </w:r>
          </w:p>
        </w:tc>
        <w:tc>
          <w:tcPr>
            <w:tcW w:w="2257"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adjustRightInd w:val="0"/>
              <w:jc w:val="center"/>
              <w:rPr>
                <w:rFonts w:ascii="仿宋_GB2312" w:eastAsia="仿宋_GB2312" w:hAnsi="宋体" w:cs="宋体"/>
                <w:b/>
                <w:bCs/>
                <w:sz w:val="18"/>
                <w:szCs w:val="18"/>
              </w:rPr>
            </w:pPr>
            <w:r w:rsidRPr="00065C5E">
              <w:rPr>
                <w:rFonts w:ascii="仿宋_GB2312" w:eastAsia="仿宋_GB2312" w:hAnsi="宋体" w:cs="宋体" w:hint="eastAsia"/>
                <w:b/>
                <w:bCs/>
                <w:sz w:val="18"/>
                <w:szCs w:val="18"/>
              </w:rPr>
              <w:t>课程名称（学习领域）</w:t>
            </w:r>
          </w:p>
        </w:tc>
        <w:tc>
          <w:tcPr>
            <w:tcW w:w="469"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adjustRightInd w:val="0"/>
              <w:jc w:val="center"/>
              <w:rPr>
                <w:rFonts w:ascii="仿宋_GB2312" w:eastAsia="仿宋_GB2312" w:hAnsi="宋体" w:cs="宋体"/>
                <w:b/>
                <w:bCs/>
                <w:sz w:val="18"/>
                <w:szCs w:val="18"/>
              </w:rPr>
            </w:pPr>
            <w:r w:rsidRPr="00065C5E">
              <w:rPr>
                <w:rFonts w:ascii="仿宋_GB2312" w:eastAsia="仿宋_GB2312" w:hAnsi="宋体" w:cs="宋体" w:hint="eastAsia"/>
                <w:b/>
                <w:bCs/>
                <w:sz w:val="18"/>
                <w:szCs w:val="18"/>
              </w:rPr>
              <w:t>学分</w:t>
            </w:r>
          </w:p>
        </w:tc>
        <w:tc>
          <w:tcPr>
            <w:tcW w:w="405"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adjustRightInd w:val="0"/>
              <w:jc w:val="center"/>
              <w:rPr>
                <w:rFonts w:ascii="仿宋_GB2312" w:eastAsia="仿宋_GB2312" w:hAnsi="宋体" w:cs="宋体"/>
                <w:b/>
                <w:bCs/>
                <w:sz w:val="18"/>
                <w:szCs w:val="18"/>
              </w:rPr>
            </w:pPr>
            <w:r w:rsidRPr="00065C5E">
              <w:rPr>
                <w:rFonts w:ascii="仿宋_GB2312" w:eastAsia="仿宋_GB2312" w:hAnsi="宋体" w:cs="宋体" w:hint="eastAsia"/>
                <w:b/>
                <w:bCs/>
                <w:sz w:val="18"/>
                <w:szCs w:val="18"/>
              </w:rPr>
              <w:t>学时</w:t>
            </w:r>
          </w:p>
        </w:tc>
        <w:tc>
          <w:tcPr>
            <w:tcW w:w="1436"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adjustRightInd w:val="0"/>
              <w:jc w:val="center"/>
              <w:rPr>
                <w:rFonts w:ascii="仿宋_GB2312" w:eastAsia="仿宋_GB2312" w:hAnsi="宋体" w:cs="宋体"/>
                <w:b/>
                <w:bCs/>
                <w:sz w:val="18"/>
                <w:szCs w:val="18"/>
              </w:rPr>
            </w:pPr>
            <w:r w:rsidRPr="00065C5E">
              <w:rPr>
                <w:rFonts w:ascii="仿宋_GB2312" w:eastAsia="仿宋_GB2312" w:hAnsi="宋体" w:cs="宋体" w:hint="eastAsia"/>
                <w:b/>
                <w:bCs/>
                <w:sz w:val="18"/>
                <w:szCs w:val="18"/>
              </w:rPr>
              <w:t>对应的实习实训课程</w:t>
            </w:r>
          </w:p>
          <w:p w:rsidR="00122726" w:rsidRPr="00065C5E" w:rsidRDefault="005110CE">
            <w:pPr>
              <w:adjustRightInd w:val="0"/>
              <w:ind w:firstLineChars="200" w:firstLine="361"/>
              <w:rPr>
                <w:rFonts w:ascii="仿宋_GB2312" w:eastAsia="仿宋_GB2312" w:hAnsi="宋体" w:cs="宋体"/>
                <w:b/>
                <w:bCs/>
                <w:sz w:val="18"/>
                <w:szCs w:val="18"/>
              </w:rPr>
            </w:pPr>
            <w:r w:rsidRPr="00065C5E">
              <w:rPr>
                <w:rFonts w:ascii="仿宋_GB2312" w:eastAsia="仿宋_GB2312" w:hAnsi="宋体" w:cs="宋体" w:hint="eastAsia"/>
                <w:b/>
                <w:bCs/>
                <w:sz w:val="18"/>
                <w:szCs w:val="18"/>
              </w:rPr>
              <w:t>（项目）</w:t>
            </w:r>
          </w:p>
        </w:tc>
      </w:tr>
      <w:tr w:rsidR="00065C5E" w:rsidRPr="00065C5E">
        <w:trPr>
          <w:trHeight w:val="502"/>
          <w:jc w:val="center"/>
        </w:trPr>
        <w:tc>
          <w:tcPr>
            <w:tcW w:w="433"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tabs>
                <w:tab w:val="left" w:pos="360"/>
              </w:tabs>
              <w:spacing w:line="288" w:lineRule="auto"/>
              <w:jc w:val="center"/>
              <w:rPr>
                <w:rFonts w:ascii="仿宋_GB2312" w:eastAsia="仿宋_GB2312"/>
                <w:sz w:val="18"/>
                <w:szCs w:val="18"/>
              </w:rPr>
            </w:pPr>
            <w:r w:rsidRPr="00065C5E">
              <w:rPr>
                <w:rFonts w:ascii="仿宋_GB2312" w:eastAsia="仿宋_GB2312" w:hint="eastAsia"/>
                <w:sz w:val="18"/>
                <w:szCs w:val="18"/>
              </w:rPr>
              <w:t>1</w:t>
            </w:r>
          </w:p>
        </w:tc>
        <w:tc>
          <w:tcPr>
            <w:tcW w:w="2257"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tabs>
                <w:tab w:val="left" w:pos="360"/>
              </w:tabs>
              <w:spacing w:line="288" w:lineRule="auto"/>
              <w:jc w:val="left"/>
              <w:rPr>
                <w:rFonts w:ascii="仿宋_GB2312" w:eastAsia="仿宋_GB2312"/>
                <w:sz w:val="18"/>
                <w:szCs w:val="18"/>
              </w:rPr>
            </w:pPr>
            <w:r w:rsidRPr="00065C5E">
              <w:rPr>
                <w:rFonts w:ascii="仿宋_GB2312" w:eastAsia="仿宋_GB2312" w:hint="eastAsia"/>
                <w:sz w:val="18"/>
                <w:szCs w:val="18"/>
              </w:rPr>
              <w:t>人体解剖与生理学</w:t>
            </w:r>
          </w:p>
        </w:tc>
        <w:tc>
          <w:tcPr>
            <w:tcW w:w="469"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tabs>
                <w:tab w:val="left" w:pos="360"/>
              </w:tabs>
              <w:spacing w:line="288" w:lineRule="auto"/>
              <w:jc w:val="center"/>
              <w:rPr>
                <w:rFonts w:ascii="仿宋_GB2312" w:eastAsia="仿宋_GB2312"/>
                <w:sz w:val="18"/>
                <w:szCs w:val="18"/>
              </w:rPr>
            </w:pPr>
            <w:r w:rsidRPr="00065C5E">
              <w:rPr>
                <w:rFonts w:ascii="仿宋_GB2312" w:eastAsia="仿宋_GB2312" w:hint="eastAsia"/>
                <w:sz w:val="18"/>
                <w:szCs w:val="18"/>
              </w:rPr>
              <w:t>3</w:t>
            </w:r>
          </w:p>
        </w:tc>
        <w:tc>
          <w:tcPr>
            <w:tcW w:w="405"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tabs>
                <w:tab w:val="left" w:pos="360"/>
              </w:tabs>
              <w:spacing w:line="288" w:lineRule="auto"/>
              <w:jc w:val="center"/>
              <w:rPr>
                <w:rFonts w:ascii="仿宋_GB2312" w:eastAsia="仿宋_GB2312"/>
                <w:sz w:val="18"/>
                <w:szCs w:val="18"/>
              </w:rPr>
            </w:pPr>
            <w:r w:rsidRPr="00065C5E">
              <w:rPr>
                <w:rFonts w:ascii="仿宋_GB2312" w:eastAsia="仿宋_GB2312" w:hint="eastAsia"/>
                <w:sz w:val="18"/>
                <w:szCs w:val="18"/>
              </w:rPr>
              <w:t>48</w:t>
            </w:r>
          </w:p>
        </w:tc>
        <w:tc>
          <w:tcPr>
            <w:tcW w:w="1436"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tabs>
                <w:tab w:val="left" w:pos="360"/>
              </w:tabs>
              <w:spacing w:line="288" w:lineRule="auto"/>
              <w:jc w:val="center"/>
              <w:rPr>
                <w:rFonts w:ascii="仿宋_GB2312" w:eastAsia="仿宋_GB2312"/>
                <w:sz w:val="18"/>
                <w:szCs w:val="18"/>
              </w:rPr>
            </w:pPr>
            <w:r w:rsidRPr="00065C5E">
              <w:rPr>
                <w:rFonts w:ascii="仿宋_GB2312" w:eastAsia="仿宋_GB2312" w:hint="eastAsia"/>
                <w:sz w:val="18"/>
                <w:szCs w:val="18"/>
              </w:rPr>
              <w:t>解剖生理实训</w:t>
            </w:r>
          </w:p>
        </w:tc>
      </w:tr>
      <w:tr w:rsidR="00065C5E" w:rsidRPr="00065C5E">
        <w:trPr>
          <w:trHeight w:val="452"/>
          <w:jc w:val="center"/>
        </w:trPr>
        <w:tc>
          <w:tcPr>
            <w:tcW w:w="433"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tabs>
                <w:tab w:val="left" w:pos="360"/>
              </w:tabs>
              <w:spacing w:line="288" w:lineRule="auto"/>
              <w:jc w:val="center"/>
              <w:rPr>
                <w:rFonts w:ascii="仿宋_GB2312" w:eastAsia="仿宋_GB2312"/>
                <w:sz w:val="18"/>
                <w:szCs w:val="18"/>
              </w:rPr>
            </w:pPr>
            <w:r w:rsidRPr="00065C5E">
              <w:rPr>
                <w:rFonts w:ascii="仿宋_GB2312" w:eastAsia="仿宋_GB2312" w:hint="eastAsia"/>
                <w:sz w:val="18"/>
                <w:szCs w:val="18"/>
              </w:rPr>
              <w:t>2</w:t>
            </w:r>
          </w:p>
        </w:tc>
        <w:tc>
          <w:tcPr>
            <w:tcW w:w="2257" w:type="pct"/>
            <w:tcBorders>
              <w:top w:val="single" w:sz="4" w:space="0" w:color="auto"/>
              <w:left w:val="nil"/>
              <w:bottom w:val="single" w:sz="4" w:space="0" w:color="auto"/>
              <w:right w:val="single" w:sz="4" w:space="0" w:color="auto"/>
            </w:tcBorders>
            <w:vAlign w:val="center"/>
          </w:tcPr>
          <w:p w:rsidR="00122726" w:rsidRPr="00065C5E" w:rsidRDefault="005110CE">
            <w:pPr>
              <w:tabs>
                <w:tab w:val="left" w:pos="360"/>
              </w:tabs>
              <w:spacing w:line="288" w:lineRule="auto"/>
              <w:jc w:val="left"/>
              <w:rPr>
                <w:rFonts w:ascii="仿宋_GB2312" w:eastAsia="仿宋_GB2312"/>
                <w:sz w:val="18"/>
                <w:szCs w:val="18"/>
              </w:rPr>
            </w:pPr>
            <w:r w:rsidRPr="00065C5E">
              <w:rPr>
                <w:rFonts w:ascii="仿宋_GB2312" w:eastAsia="仿宋_GB2312" w:hint="eastAsia"/>
                <w:sz w:val="18"/>
                <w:szCs w:val="18"/>
              </w:rPr>
              <w:t>中医学基础</w:t>
            </w:r>
          </w:p>
        </w:tc>
        <w:tc>
          <w:tcPr>
            <w:tcW w:w="469" w:type="pct"/>
            <w:tcBorders>
              <w:top w:val="single" w:sz="4" w:space="0" w:color="auto"/>
              <w:left w:val="nil"/>
              <w:bottom w:val="single" w:sz="4" w:space="0" w:color="auto"/>
              <w:right w:val="single" w:sz="4" w:space="0" w:color="auto"/>
            </w:tcBorders>
            <w:vAlign w:val="center"/>
          </w:tcPr>
          <w:p w:rsidR="00122726" w:rsidRPr="00065C5E" w:rsidRDefault="005110CE">
            <w:pPr>
              <w:spacing w:line="288" w:lineRule="auto"/>
              <w:jc w:val="center"/>
              <w:rPr>
                <w:rFonts w:ascii="仿宋_GB2312" w:eastAsia="仿宋_GB2312"/>
                <w:sz w:val="18"/>
                <w:szCs w:val="18"/>
              </w:rPr>
            </w:pPr>
            <w:r w:rsidRPr="00065C5E">
              <w:rPr>
                <w:rFonts w:ascii="仿宋_GB2312" w:eastAsia="仿宋_GB2312" w:hint="eastAsia"/>
                <w:sz w:val="18"/>
                <w:szCs w:val="18"/>
              </w:rPr>
              <w:t>3</w:t>
            </w:r>
          </w:p>
        </w:tc>
        <w:tc>
          <w:tcPr>
            <w:tcW w:w="405" w:type="pct"/>
            <w:tcBorders>
              <w:top w:val="single" w:sz="4" w:space="0" w:color="auto"/>
              <w:left w:val="nil"/>
              <w:bottom w:val="single" w:sz="4" w:space="0" w:color="auto"/>
              <w:right w:val="single" w:sz="4" w:space="0" w:color="auto"/>
            </w:tcBorders>
            <w:vAlign w:val="center"/>
          </w:tcPr>
          <w:p w:rsidR="00122726" w:rsidRPr="00065C5E" w:rsidRDefault="005110CE">
            <w:pPr>
              <w:spacing w:line="288" w:lineRule="auto"/>
              <w:jc w:val="center"/>
              <w:rPr>
                <w:rFonts w:ascii="仿宋_GB2312" w:eastAsia="仿宋_GB2312"/>
                <w:sz w:val="18"/>
                <w:szCs w:val="18"/>
              </w:rPr>
            </w:pPr>
            <w:r w:rsidRPr="00065C5E">
              <w:rPr>
                <w:rFonts w:ascii="仿宋_GB2312" w:eastAsia="仿宋_GB2312" w:hint="eastAsia"/>
                <w:sz w:val="18"/>
                <w:szCs w:val="18"/>
              </w:rPr>
              <w:t>48</w:t>
            </w:r>
          </w:p>
        </w:tc>
        <w:tc>
          <w:tcPr>
            <w:tcW w:w="1436" w:type="pct"/>
            <w:tcBorders>
              <w:top w:val="single" w:sz="4" w:space="0" w:color="auto"/>
              <w:left w:val="nil"/>
              <w:bottom w:val="single" w:sz="4" w:space="0" w:color="auto"/>
              <w:right w:val="single" w:sz="4" w:space="0" w:color="auto"/>
            </w:tcBorders>
            <w:vAlign w:val="center"/>
          </w:tcPr>
          <w:p w:rsidR="00122726" w:rsidRPr="00065C5E" w:rsidRDefault="005110CE">
            <w:pPr>
              <w:tabs>
                <w:tab w:val="left" w:pos="360"/>
              </w:tabs>
              <w:spacing w:line="288" w:lineRule="auto"/>
              <w:jc w:val="center"/>
              <w:rPr>
                <w:rFonts w:ascii="仿宋_GB2312" w:eastAsia="仿宋_GB2312"/>
                <w:sz w:val="18"/>
                <w:szCs w:val="18"/>
              </w:rPr>
            </w:pPr>
            <w:r w:rsidRPr="00065C5E">
              <w:rPr>
                <w:rFonts w:ascii="仿宋_GB2312" w:eastAsia="仿宋_GB2312" w:hint="eastAsia"/>
                <w:sz w:val="18"/>
                <w:szCs w:val="18"/>
              </w:rPr>
              <w:t>中医学基础实训</w:t>
            </w:r>
          </w:p>
        </w:tc>
      </w:tr>
      <w:tr w:rsidR="00065C5E" w:rsidRPr="00065C5E">
        <w:trPr>
          <w:trHeight w:val="452"/>
          <w:jc w:val="center"/>
        </w:trPr>
        <w:tc>
          <w:tcPr>
            <w:tcW w:w="433"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tabs>
                <w:tab w:val="left" w:pos="360"/>
              </w:tabs>
              <w:spacing w:line="288" w:lineRule="auto"/>
              <w:jc w:val="center"/>
              <w:rPr>
                <w:rFonts w:ascii="仿宋_GB2312" w:eastAsia="仿宋_GB2312"/>
                <w:sz w:val="18"/>
                <w:szCs w:val="18"/>
              </w:rPr>
            </w:pPr>
            <w:r w:rsidRPr="00065C5E">
              <w:rPr>
                <w:rFonts w:ascii="仿宋_GB2312" w:eastAsia="仿宋_GB2312" w:hint="eastAsia"/>
                <w:sz w:val="18"/>
                <w:szCs w:val="18"/>
              </w:rPr>
              <w:t>3</w:t>
            </w:r>
          </w:p>
        </w:tc>
        <w:tc>
          <w:tcPr>
            <w:tcW w:w="2257" w:type="pct"/>
            <w:tcBorders>
              <w:top w:val="single" w:sz="4" w:space="0" w:color="auto"/>
              <w:left w:val="nil"/>
              <w:bottom w:val="single" w:sz="4" w:space="0" w:color="auto"/>
              <w:right w:val="single" w:sz="4" w:space="0" w:color="auto"/>
            </w:tcBorders>
            <w:vAlign w:val="center"/>
          </w:tcPr>
          <w:p w:rsidR="00122726" w:rsidRPr="00065C5E" w:rsidRDefault="005110CE">
            <w:pPr>
              <w:tabs>
                <w:tab w:val="left" w:pos="360"/>
              </w:tabs>
              <w:spacing w:line="288" w:lineRule="auto"/>
              <w:jc w:val="left"/>
              <w:rPr>
                <w:rFonts w:ascii="仿宋_GB2312" w:eastAsia="仿宋_GB2312"/>
                <w:sz w:val="18"/>
                <w:szCs w:val="18"/>
              </w:rPr>
            </w:pPr>
            <w:r w:rsidRPr="00065C5E">
              <w:rPr>
                <w:rFonts w:ascii="仿宋_GB2312" w:eastAsia="仿宋_GB2312" w:hint="eastAsia"/>
                <w:sz w:val="18"/>
                <w:szCs w:val="18"/>
              </w:rPr>
              <w:t>临床医学概论</w:t>
            </w:r>
          </w:p>
        </w:tc>
        <w:tc>
          <w:tcPr>
            <w:tcW w:w="469" w:type="pct"/>
            <w:tcBorders>
              <w:top w:val="single" w:sz="4" w:space="0" w:color="auto"/>
              <w:left w:val="nil"/>
              <w:bottom w:val="single" w:sz="4" w:space="0" w:color="auto"/>
              <w:right w:val="single" w:sz="4" w:space="0" w:color="auto"/>
            </w:tcBorders>
            <w:vAlign w:val="center"/>
          </w:tcPr>
          <w:p w:rsidR="00122726" w:rsidRPr="00065C5E" w:rsidRDefault="005110CE">
            <w:pPr>
              <w:spacing w:line="288" w:lineRule="auto"/>
              <w:jc w:val="center"/>
              <w:rPr>
                <w:rFonts w:ascii="仿宋_GB2312" w:eastAsia="仿宋_GB2312"/>
                <w:sz w:val="18"/>
                <w:szCs w:val="18"/>
              </w:rPr>
            </w:pPr>
            <w:r w:rsidRPr="00065C5E">
              <w:rPr>
                <w:rFonts w:ascii="仿宋_GB2312" w:eastAsia="仿宋_GB2312" w:hint="eastAsia"/>
                <w:sz w:val="18"/>
                <w:szCs w:val="18"/>
              </w:rPr>
              <w:t>3</w:t>
            </w:r>
          </w:p>
        </w:tc>
        <w:tc>
          <w:tcPr>
            <w:tcW w:w="405" w:type="pct"/>
            <w:tcBorders>
              <w:top w:val="single" w:sz="4" w:space="0" w:color="auto"/>
              <w:left w:val="nil"/>
              <w:bottom w:val="single" w:sz="4" w:space="0" w:color="auto"/>
              <w:right w:val="single" w:sz="4" w:space="0" w:color="auto"/>
            </w:tcBorders>
            <w:vAlign w:val="center"/>
          </w:tcPr>
          <w:p w:rsidR="00122726" w:rsidRPr="00065C5E" w:rsidRDefault="005110CE">
            <w:pPr>
              <w:spacing w:line="288" w:lineRule="auto"/>
              <w:jc w:val="center"/>
              <w:rPr>
                <w:rFonts w:ascii="仿宋_GB2312" w:eastAsia="仿宋_GB2312"/>
                <w:sz w:val="18"/>
                <w:szCs w:val="18"/>
              </w:rPr>
            </w:pPr>
            <w:r w:rsidRPr="00065C5E">
              <w:rPr>
                <w:rFonts w:ascii="仿宋_GB2312" w:eastAsia="仿宋_GB2312" w:hint="eastAsia"/>
                <w:sz w:val="18"/>
                <w:szCs w:val="18"/>
              </w:rPr>
              <w:t>48</w:t>
            </w:r>
          </w:p>
        </w:tc>
        <w:tc>
          <w:tcPr>
            <w:tcW w:w="1436" w:type="pct"/>
            <w:tcBorders>
              <w:top w:val="single" w:sz="4" w:space="0" w:color="auto"/>
              <w:left w:val="nil"/>
              <w:bottom w:val="single" w:sz="4" w:space="0" w:color="auto"/>
              <w:right w:val="single" w:sz="4" w:space="0" w:color="auto"/>
            </w:tcBorders>
            <w:vAlign w:val="center"/>
          </w:tcPr>
          <w:p w:rsidR="00122726" w:rsidRPr="00065C5E" w:rsidRDefault="005110CE">
            <w:pPr>
              <w:tabs>
                <w:tab w:val="left" w:pos="360"/>
              </w:tabs>
              <w:spacing w:line="288" w:lineRule="auto"/>
              <w:jc w:val="center"/>
              <w:rPr>
                <w:rFonts w:ascii="仿宋_GB2312" w:eastAsia="仿宋_GB2312"/>
                <w:sz w:val="18"/>
                <w:szCs w:val="18"/>
              </w:rPr>
            </w:pPr>
            <w:r w:rsidRPr="00065C5E">
              <w:rPr>
                <w:rFonts w:ascii="仿宋_GB2312" w:eastAsia="仿宋_GB2312" w:hint="eastAsia"/>
                <w:sz w:val="18"/>
                <w:szCs w:val="18"/>
              </w:rPr>
              <w:t xml:space="preserve"> </w:t>
            </w:r>
          </w:p>
        </w:tc>
      </w:tr>
      <w:tr w:rsidR="00065C5E" w:rsidRPr="00065C5E">
        <w:trPr>
          <w:trHeight w:val="462"/>
          <w:jc w:val="center"/>
        </w:trPr>
        <w:tc>
          <w:tcPr>
            <w:tcW w:w="433"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tabs>
                <w:tab w:val="left" w:pos="360"/>
              </w:tabs>
              <w:spacing w:line="288" w:lineRule="auto"/>
              <w:jc w:val="center"/>
              <w:rPr>
                <w:rFonts w:ascii="仿宋_GB2312" w:eastAsia="仿宋_GB2312"/>
                <w:sz w:val="18"/>
                <w:szCs w:val="18"/>
              </w:rPr>
            </w:pPr>
            <w:r w:rsidRPr="00065C5E">
              <w:rPr>
                <w:rFonts w:ascii="仿宋_GB2312" w:eastAsia="仿宋_GB2312" w:hint="eastAsia"/>
                <w:sz w:val="18"/>
                <w:szCs w:val="18"/>
              </w:rPr>
              <w:t>4</w:t>
            </w:r>
          </w:p>
        </w:tc>
        <w:tc>
          <w:tcPr>
            <w:tcW w:w="2257" w:type="pct"/>
            <w:tcBorders>
              <w:top w:val="nil"/>
              <w:left w:val="nil"/>
              <w:bottom w:val="single" w:sz="4" w:space="0" w:color="auto"/>
              <w:right w:val="single" w:sz="4" w:space="0" w:color="auto"/>
            </w:tcBorders>
            <w:vAlign w:val="center"/>
          </w:tcPr>
          <w:p w:rsidR="00122726" w:rsidRPr="00065C5E" w:rsidRDefault="005110CE">
            <w:pPr>
              <w:tabs>
                <w:tab w:val="left" w:pos="360"/>
              </w:tabs>
              <w:spacing w:line="288" w:lineRule="auto"/>
              <w:jc w:val="left"/>
              <w:rPr>
                <w:rFonts w:ascii="仿宋_GB2312" w:eastAsia="仿宋_GB2312"/>
                <w:sz w:val="18"/>
                <w:szCs w:val="18"/>
              </w:rPr>
            </w:pPr>
            <w:r w:rsidRPr="00065C5E">
              <w:rPr>
                <w:rFonts w:ascii="仿宋_GB2312" w:eastAsia="仿宋_GB2312" w:hint="eastAsia"/>
                <w:sz w:val="18"/>
                <w:szCs w:val="18"/>
              </w:rPr>
              <w:t>中药学基础</w:t>
            </w:r>
          </w:p>
        </w:tc>
        <w:tc>
          <w:tcPr>
            <w:tcW w:w="469" w:type="pct"/>
            <w:tcBorders>
              <w:top w:val="nil"/>
              <w:left w:val="nil"/>
              <w:bottom w:val="single" w:sz="4" w:space="0" w:color="auto"/>
              <w:right w:val="single" w:sz="4" w:space="0" w:color="auto"/>
            </w:tcBorders>
            <w:vAlign w:val="center"/>
          </w:tcPr>
          <w:p w:rsidR="00122726" w:rsidRPr="00065C5E" w:rsidRDefault="005110CE">
            <w:pPr>
              <w:spacing w:line="288" w:lineRule="auto"/>
              <w:jc w:val="center"/>
              <w:rPr>
                <w:rFonts w:ascii="仿宋_GB2312" w:eastAsia="仿宋_GB2312"/>
                <w:sz w:val="18"/>
                <w:szCs w:val="18"/>
              </w:rPr>
            </w:pPr>
            <w:r w:rsidRPr="00065C5E">
              <w:rPr>
                <w:rFonts w:ascii="仿宋_GB2312" w:eastAsia="仿宋_GB2312" w:hint="eastAsia"/>
                <w:sz w:val="18"/>
                <w:szCs w:val="18"/>
              </w:rPr>
              <w:t>3.5</w:t>
            </w:r>
          </w:p>
        </w:tc>
        <w:tc>
          <w:tcPr>
            <w:tcW w:w="405" w:type="pct"/>
            <w:tcBorders>
              <w:top w:val="nil"/>
              <w:left w:val="nil"/>
              <w:bottom w:val="single" w:sz="4" w:space="0" w:color="auto"/>
              <w:right w:val="single" w:sz="4" w:space="0" w:color="auto"/>
            </w:tcBorders>
            <w:vAlign w:val="center"/>
          </w:tcPr>
          <w:p w:rsidR="00122726" w:rsidRPr="00065C5E" w:rsidRDefault="005110CE">
            <w:pPr>
              <w:spacing w:line="288" w:lineRule="auto"/>
              <w:jc w:val="center"/>
              <w:rPr>
                <w:rFonts w:ascii="仿宋_GB2312" w:eastAsia="仿宋_GB2312"/>
                <w:sz w:val="18"/>
                <w:szCs w:val="18"/>
              </w:rPr>
            </w:pPr>
            <w:r w:rsidRPr="00065C5E">
              <w:rPr>
                <w:rFonts w:ascii="仿宋_GB2312" w:eastAsia="仿宋_GB2312" w:hint="eastAsia"/>
                <w:sz w:val="18"/>
                <w:szCs w:val="18"/>
              </w:rPr>
              <w:t>56</w:t>
            </w:r>
          </w:p>
        </w:tc>
        <w:tc>
          <w:tcPr>
            <w:tcW w:w="1436" w:type="pct"/>
            <w:tcBorders>
              <w:top w:val="nil"/>
              <w:left w:val="nil"/>
              <w:bottom w:val="single" w:sz="4" w:space="0" w:color="auto"/>
              <w:right w:val="single" w:sz="4" w:space="0" w:color="auto"/>
            </w:tcBorders>
            <w:vAlign w:val="center"/>
          </w:tcPr>
          <w:p w:rsidR="00122726" w:rsidRPr="00065C5E" w:rsidRDefault="005110CE">
            <w:pPr>
              <w:tabs>
                <w:tab w:val="left" w:pos="360"/>
              </w:tabs>
              <w:spacing w:line="288" w:lineRule="auto"/>
              <w:jc w:val="center"/>
              <w:rPr>
                <w:rFonts w:ascii="仿宋_GB2312" w:eastAsia="仿宋_GB2312"/>
                <w:sz w:val="18"/>
                <w:szCs w:val="18"/>
              </w:rPr>
            </w:pPr>
            <w:r w:rsidRPr="00065C5E">
              <w:rPr>
                <w:rFonts w:ascii="仿宋_GB2312" w:eastAsia="仿宋_GB2312" w:hint="eastAsia"/>
                <w:sz w:val="18"/>
                <w:szCs w:val="18"/>
              </w:rPr>
              <w:t>中药学基础实训</w:t>
            </w:r>
          </w:p>
        </w:tc>
      </w:tr>
      <w:tr w:rsidR="00065C5E" w:rsidRPr="00065C5E">
        <w:trPr>
          <w:jc w:val="center"/>
        </w:trPr>
        <w:tc>
          <w:tcPr>
            <w:tcW w:w="433"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tabs>
                <w:tab w:val="left" w:pos="360"/>
              </w:tabs>
              <w:spacing w:line="288" w:lineRule="auto"/>
              <w:jc w:val="center"/>
              <w:rPr>
                <w:rFonts w:ascii="仿宋_GB2312" w:eastAsia="仿宋_GB2312"/>
                <w:sz w:val="18"/>
                <w:szCs w:val="18"/>
              </w:rPr>
            </w:pPr>
            <w:r w:rsidRPr="00065C5E">
              <w:rPr>
                <w:rFonts w:ascii="仿宋_GB2312" w:eastAsia="仿宋_GB2312" w:hint="eastAsia"/>
                <w:sz w:val="18"/>
                <w:szCs w:val="18"/>
              </w:rPr>
              <w:t>5</w:t>
            </w:r>
          </w:p>
        </w:tc>
        <w:tc>
          <w:tcPr>
            <w:tcW w:w="2257" w:type="pct"/>
            <w:tcBorders>
              <w:top w:val="single" w:sz="4" w:space="0" w:color="auto"/>
              <w:left w:val="nil"/>
              <w:bottom w:val="single" w:sz="4" w:space="0" w:color="auto"/>
              <w:right w:val="single" w:sz="4" w:space="0" w:color="auto"/>
            </w:tcBorders>
            <w:vAlign w:val="center"/>
          </w:tcPr>
          <w:p w:rsidR="00122726" w:rsidRPr="00065C5E" w:rsidRDefault="005110CE">
            <w:pPr>
              <w:tabs>
                <w:tab w:val="left" w:pos="360"/>
              </w:tabs>
              <w:spacing w:line="288" w:lineRule="auto"/>
              <w:jc w:val="left"/>
              <w:rPr>
                <w:rFonts w:ascii="仿宋_GB2312" w:eastAsia="仿宋_GB2312"/>
                <w:sz w:val="18"/>
                <w:szCs w:val="18"/>
              </w:rPr>
            </w:pPr>
            <w:r w:rsidRPr="00065C5E">
              <w:rPr>
                <w:rFonts w:ascii="仿宋_GB2312" w:eastAsia="仿宋_GB2312" w:hint="eastAsia"/>
                <w:sz w:val="18"/>
                <w:szCs w:val="18"/>
              </w:rPr>
              <w:t>药用基础化学</w:t>
            </w:r>
          </w:p>
        </w:tc>
        <w:tc>
          <w:tcPr>
            <w:tcW w:w="469" w:type="pct"/>
            <w:tcBorders>
              <w:top w:val="single" w:sz="4" w:space="0" w:color="auto"/>
              <w:left w:val="nil"/>
              <w:bottom w:val="single" w:sz="4" w:space="0" w:color="auto"/>
              <w:right w:val="single" w:sz="4" w:space="0" w:color="auto"/>
            </w:tcBorders>
            <w:vAlign w:val="center"/>
          </w:tcPr>
          <w:p w:rsidR="00122726" w:rsidRPr="00065C5E" w:rsidRDefault="005110CE">
            <w:pPr>
              <w:spacing w:line="288" w:lineRule="auto"/>
              <w:jc w:val="center"/>
              <w:rPr>
                <w:rFonts w:ascii="仿宋_GB2312" w:eastAsia="仿宋_GB2312"/>
                <w:sz w:val="18"/>
                <w:szCs w:val="18"/>
              </w:rPr>
            </w:pPr>
            <w:r w:rsidRPr="00065C5E">
              <w:rPr>
                <w:rFonts w:ascii="仿宋_GB2312" w:eastAsia="仿宋_GB2312" w:hint="eastAsia"/>
                <w:sz w:val="18"/>
                <w:szCs w:val="18"/>
              </w:rPr>
              <w:t>3</w:t>
            </w:r>
          </w:p>
        </w:tc>
        <w:tc>
          <w:tcPr>
            <w:tcW w:w="405" w:type="pct"/>
            <w:tcBorders>
              <w:top w:val="single" w:sz="4" w:space="0" w:color="auto"/>
              <w:left w:val="nil"/>
              <w:bottom w:val="single" w:sz="4" w:space="0" w:color="auto"/>
              <w:right w:val="single" w:sz="4" w:space="0" w:color="auto"/>
            </w:tcBorders>
            <w:vAlign w:val="center"/>
          </w:tcPr>
          <w:p w:rsidR="00122726" w:rsidRPr="00065C5E" w:rsidRDefault="005110CE">
            <w:pPr>
              <w:spacing w:line="288" w:lineRule="auto"/>
              <w:jc w:val="center"/>
              <w:rPr>
                <w:rFonts w:ascii="仿宋_GB2312" w:eastAsia="仿宋_GB2312"/>
                <w:sz w:val="18"/>
                <w:szCs w:val="18"/>
              </w:rPr>
            </w:pPr>
            <w:r w:rsidRPr="00065C5E">
              <w:rPr>
                <w:rFonts w:ascii="仿宋_GB2312" w:eastAsia="仿宋_GB2312" w:hint="eastAsia"/>
                <w:sz w:val="18"/>
                <w:szCs w:val="18"/>
              </w:rPr>
              <w:t>48</w:t>
            </w:r>
          </w:p>
        </w:tc>
        <w:tc>
          <w:tcPr>
            <w:tcW w:w="1436" w:type="pct"/>
            <w:tcBorders>
              <w:top w:val="single" w:sz="4" w:space="0" w:color="auto"/>
              <w:left w:val="nil"/>
              <w:bottom w:val="single" w:sz="4" w:space="0" w:color="auto"/>
              <w:right w:val="single" w:sz="4" w:space="0" w:color="auto"/>
            </w:tcBorders>
            <w:vAlign w:val="center"/>
          </w:tcPr>
          <w:p w:rsidR="00122726" w:rsidRPr="00065C5E" w:rsidRDefault="005110CE">
            <w:pPr>
              <w:tabs>
                <w:tab w:val="left" w:pos="360"/>
              </w:tabs>
              <w:spacing w:line="288" w:lineRule="auto"/>
              <w:jc w:val="center"/>
              <w:rPr>
                <w:rFonts w:ascii="仿宋_GB2312" w:eastAsia="仿宋_GB2312"/>
                <w:sz w:val="18"/>
                <w:szCs w:val="18"/>
              </w:rPr>
            </w:pPr>
            <w:r w:rsidRPr="00065C5E">
              <w:rPr>
                <w:rFonts w:ascii="仿宋_GB2312" w:eastAsia="仿宋_GB2312" w:hint="eastAsia"/>
                <w:sz w:val="18"/>
                <w:szCs w:val="18"/>
              </w:rPr>
              <w:t>药用植物学实训</w:t>
            </w:r>
          </w:p>
        </w:tc>
      </w:tr>
      <w:tr w:rsidR="00065C5E" w:rsidRPr="00065C5E">
        <w:trPr>
          <w:jc w:val="center"/>
        </w:trPr>
        <w:tc>
          <w:tcPr>
            <w:tcW w:w="433"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tabs>
                <w:tab w:val="left" w:pos="360"/>
              </w:tabs>
              <w:spacing w:line="288" w:lineRule="auto"/>
              <w:jc w:val="center"/>
              <w:rPr>
                <w:rFonts w:ascii="仿宋_GB2312" w:eastAsia="仿宋_GB2312"/>
                <w:sz w:val="18"/>
                <w:szCs w:val="18"/>
              </w:rPr>
            </w:pPr>
            <w:r w:rsidRPr="00065C5E">
              <w:rPr>
                <w:rFonts w:ascii="仿宋_GB2312" w:eastAsia="仿宋_GB2312" w:hint="eastAsia"/>
                <w:sz w:val="18"/>
                <w:szCs w:val="18"/>
              </w:rPr>
              <w:t>6</w:t>
            </w:r>
          </w:p>
        </w:tc>
        <w:tc>
          <w:tcPr>
            <w:tcW w:w="2257" w:type="pct"/>
            <w:tcBorders>
              <w:top w:val="single" w:sz="4" w:space="0" w:color="auto"/>
              <w:left w:val="nil"/>
              <w:bottom w:val="single" w:sz="4" w:space="0" w:color="auto"/>
              <w:right w:val="single" w:sz="4" w:space="0" w:color="auto"/>
            </w:tcBorders>
            <w:vAlign w:val="center"/>
          </w:tcPr>
          <w:p w:rsidR="00122726" w:rsidRPr="00065C5E" w:rsidRDefault="005110CE">
            <w:pPr>
              <w:tabs>
                <w:tab w:val="left" w:pos="360"/>
              </w:tabs>
              <w:spacing w:line="288" w:lineRule="auto"/>
              <w:jc w:val="left"/>
              <w:rPr>
                <w:rFonts w:ascii="仿宋_GB2312" w:eastAsia="仿宋_GB2312"/>
                <w:sz w:val="18"/>
                <w:szCs w:val="18"/>
              </w:rPr>
            </w:pPr>
            <w:r w:rsidRPr="00065C5E">
              <w:rPr>
                <w:rFonts w:ascii="仿宋_GB2312" w:eastAsia="仿宋_GB2312" w:hint="eastAsia"/>
                <w:sz w:val="18"/>
                <w:szCs w:val="18"/>
              </w:rPr>
              <w:t>药用植物学</w:t>
            </w:r>
          </w:p>
        </w:tc>
        <w:tc>
          <w:tcPr>
            <w:tcW w:w="469" w:type="pct"/>
            <w:tcBorders>
              <w:top w:val="single" w:sz="4" w:space="0" w:color="auto"/>
              <w:left w:val="nil"/>
              <w:bottom w:val="single" w:sz="4" w:space="0" w:color="auto"/>
              <w:right w:val="single" w:sz="4" w:space="0" w:color="auto"/>
            </w:tcBorders>
            <w:vAlign w:val="center"/>
          </w:tcPr>
          <w:p w:rsidR="00122726" w:rsidRPr="00065C5E" w:rsidRDefault="005110CE">
            <w:pPr>
              <w:spacing w:line="288" w:lineRule="auto"/>
              <w:jc w:val="center"/>
              <w:rPr>
                <w:rFonts w:ascii="仿宋_GB2312" w:eastAsia="仿宋_GB2312"/>
                <w:sz w:val="18"/>
                <w:szCs w:val="18"/>
              </w:rPr>
            </w:pPr>
            <w:r w:rsidRPr="00065C5E">
              <w:rPr>
                <w:rFonts w:ascii="仿宋_GB2312" w:eastAsia="仿宋_GB2312" w:hint="eastAsia"/>
                <w:sz w:val="18"/>
                <w:szCs w:val="18"/>
              </w:rPr>
              <w:t>3</w:t>
            </w:r>
          </w:p>
        </w:tc>
        <w:tc>
          <w:tcPr>
            <w:tcW w:w="405" w:type="pct"/>
            <w:tcBorders>
              <w:top w:val="single" w:sz="4" w:space="0" w:color="auto"/>
              <w:left w:val="nil"/>
              <w:bottom w:val="single" w:sz="4" w:space="0" w:color="auto"/>
              <w:right w:val="single" w:sz="4" w:space="0" w:color="auto"/>
            </w:tcBorders>
            <w:vAlign w:val="center"/>
          </w:tcPr>
          <w:p w:rsidR="00122726" w:rsidRPr="00065C5E" w:rsidRDefault="005110CE">
            <w:pPr>
              <w:spacing w:line="288" w:lineRule="auto"/>
              <w:jc w:val="center"/>
              <w:rPr>
                <w:rFonts w:ascii="仿宋_GB2312" w:eastAsia="仿宋_GB2312"/>
                <w:sz w:val="18"/>
                <w:szCs w:val="18"/>
              </w:rPr>
            </w:pPr>
            <w:r w:rsidRPr="00065C5E">
              <w:rPr>
                <w:rFonts w:ascii="仿宋_GB2312" w:eastAsia="仿宋_GB2312" w:hint="eastAsia"/>
                <w:sz w:val="18"/>
                <w:szCs w:val="18"/>
              </w:rPr>
              <w:t>48</w:t>
            </w:r>
          </w:p>
        </w:tc>
        <w:tc>
          <w:tcPr>
            <w:tcW w:w="1436" w:type="pct"/>
            <w:tcBorders>
              <w:top w:val="single" w:sz="4" w:space="0" w:color="auto"/>
              <w:left w:val="nil"/>
              <w:bottom w:val="single" w:sz="4" w:space="0" w:color="auto"/>
              <w:right w:val="single" w:sz="4" w:space="0" w:color="auto"/>
            </w:tcBorders>
            <w:vAlign w:val="center"/>
          </w:tcPr>
          <w:p w:rsidR="00122726" w:rsidRPr="00065C5E" w:rsidRDefault="005110CE">
            <w:pPr>
              <w:tabs>
                <w:tab w:val="left" w:pos="360"/>
              </w:tabs>
              <w:spacing w:line="288" w:lineRule="auto"/>
              <w:jc w:val="center"/>
              <w:rPr>
                <w:rFonts w:ascii="仿宋_GB2312" w:eastAsia="仿宋_GB2312"/>
                <w:sz w:val="18"/>
                <w:szCs w:val="18"/>
              </w:rPr>
            </w:pPr>
            <w:r w:rsidRPr="00065C5E">
              <w:rPr>
                <w:rFonts w:ascii="仿宋_GB2312" w:eastAsia="仿宋_GB2312" w:hint="eastAsia"/>
                <w:sz w:val="18"/>
                <w:szCs w:val="18"/>
              </w:rPr>
              <w:t>药用基础化学实训</w:t>
            </w:r>
          </w:p>
        </w:tc>
      </w:tr>
      <w:tr w:rsidR="00065C5E" w:rsidRPr="00065C5E">
        <w:trPr>
          <w:jc w:val="center"/>
        </w:trPr>
        <w:tc>
          <w:tcPr>
            <w:tcW w:w="433"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tabs>
                <w:tab w:val="left" w:pos="360"/>
              </w:tabs>
              <w:spacing w:line="288" w:lineRule="auto"/>
              <w:jc w:val="center"/>
              <w:rPr>
                <w:rFonts w:ascii="仿宋_GB2312" w:eastAsia="仿宋_GB2312"/>
                <w:sz w:val="18"/>
                <w:szCs w:val="18"/>
              </w:rPr>
            </w:pPr>
            <w:r w:rsidRPr="00065C5E">
              <w:rPr>
                <w:rFonts w:ascii="仿宋_GB2312" w:eastAsia="仿宋_GB2312" w:hint="eastAsia"/>
                <w:sz w:val="18"/>
                <w:szCs w:val="18"/>
              </w:rPr>
              <w:t>7</w:t>
            </w:r>
          </w:p>
        </w:tc>
        <w:tc>
          <w:tcPr>
            <w:tcW w:w="2257" w:type="pct"/>
            <w:tcBorders>
              <w:top w:val="single" w:sz="4" w:space="0" w:color="auto"/>
              <w:left w:val="nil"/>
              <w:bottom w:val="single" w:sz="4" w:space="0" w:color="auto"/>
              <w:right w:val="single" w:sz="4" w:space="0" w:color="auto"/>
            </w:tcBorders>
            <w:vAlign w:val="center"/>
          </w:tcPr>
          <w:p w:rsidR="00122726" w:rsidRPr="00065C5E" w:rsidRDefault="005110CE">
            <w:pPr>
              <w:tabs>
                <w:tab w:val="left" w:pos="360"/>
              </w:tabs>
              <w:spacing w:line="288" w:lineRule="auto"/>
              <w:jc w:val="left"/>
              <w:rPr>
                <w:rFonts w:ascii="仿宋_GB2312" w:eastAsia="仿宋_GB2312"/>
                <w:sz w:val="18"/>
                <w:szCs w:val="18"/>
              </w:rPr>
            </w:pPr>
            <w:r w:rsidRPr="00065C5E">
              <w:rPr>
                <w:rFonts w:ascii="仿宋_GB2312" w:eastAsia="仿宋_GB2312" w:hint="eastAsia"/>
                <w:sz w:val="18"/>
                <w:szCs w:val="18"/>
              </w:rPr>
              <w:t>中药药理学</w:t>
            </w:r>
          </w:p>
        </w:tc>
        <w:tc>
          <w:tcPr>
            <w:tcW w:w="469" w:type="pct"/>
            <w:tcBorders>
              <w:top w:val="single" w:sz="4" w:space="0" w:color="auto"/>
              <w:left w:val="nil"/>
              <w:bottom w:val="single" w:sz="4" w:space="0" w:color="auto"/>
              <w:right w:val="single" w:sz="4" w:space="0" w:color="auto"/>
            </w:tcBorders>
            <w:vAlign w:val="center"/>
          </w:tcPr>
          <w:p w:rsidR="00122726" w:rsidRPr="00065C5E" w:rsidRDefault="005110CE">
            <w:pPr>
              <w:spacing w:line="288" w:lineRule="auto"/>
              <w:jc w:val="center"/>
              <w:rPr>
                <w:rFonts w:ascii="仿宋_GB2312" w:eastAsia="仿宋_GB2312"/>
                <w:sz w:val="18"/>
                <w:szCs w:val="18"/>
              </w:rPr>
            </w:pPr>
            <w:r w:rsidRPr="00065C5E">
              <w:rPr>
                <w:rFonts w:ascii="仿宋_GB2312" w:eastAsia="仿宋_GB2312" w:hint="eastAsia"/>
                <w:sz w:val="18"/>
                <w:szCs w:val="18"/>
              </w:rPr>
              <w:t>3.5</w:t>
            </w:r>
          </w:p>
        </w:tc>
        <w:tc>
          <w:tcPr>
            <w:tcW w:w="405" w:type="pct"/>
            <w:tcBorders>
              <w:top w:val="single" w:sz="4" w:space="0" w:color="auto"/>
              <w:left w:val="nil"/>
              <w:bottom w:val="single" w:sz="4" w:space="0" w:color="auto"/>
              <w:right w:val="single" w:sz="4" w:space="0" w:color="auto"/>
            </w:tcBorders>
            <w:vAlign w:val="center"/>
          </w:tcPr>
          <w:p w:rsidR="00122726" w:rsidRPr="00065C5E" w:rsidRDefault="005110CE">
            <w:pPr>
              <w:spacing w:line="288" w:lineRule="auto"/>
              <w:jc w:val="center"/>
              <w:rPr>
                <w:rFonts w:ascii="仿宋_GB2312" w:eastAsia="仿宋_GB2312"/>
                <w:sz w:val="18"/>
                <w:szCs w:val="18"/>
              </w:rPr>
            </w:pPr>
            <w:r w:rsidRPr="00065C5E">
              <w:rPr>
                <w:rFonts w:ascii="仿宋_GB2312" w:eastAsia="仿宋_GB2312" w:hint="eastAsia"/>
                <w:sz w:val="18"/>
                <w:szCs w:val="18"/>
              </w:rPr>
              <w:t>56</w:t>
            </w:r>
          </w:p>
        </w:tc>
        <w:tc>
          <w:tcPr>
            <w:tcW w:w="1436" w:type="pct"/>
            <w:tcBorders>
              <w:top w:val="single" w:sz="4" w:space="0" w:color="auto"/>
              <w:left w:val="nil"/>
              <w:bottom w:val="single" w:sz="4" w:space="0" w:color="auto"/>
              <w:right w:val="single" w:sz="4" w:space="0" w:color="auto"/>
            </w:tcBorders>
            <w:vAlign w:val="center"/>
          </w:tcPr>
          <w:p w:rsidR="00122726" w:rsidRPr="00065C5E" w:rsidRDefault="005110CE">
            <w:pPr>
              <w:tabs>
                <w:tab w:val="left" w:pos="360"/>
              </w:tabs>
              <w:spacing w:line="288" w:lineRule="auto"/>
              <w:jc w:val="center"/>
              <w:rPr>
                <w:rFonts w:ascii="仿宋_GB2312" w:eastAsia="仿宋_GB2312"/>
                <w:sz w:val="18"/>
                <w:szCs w:val="18"/>
              </w:rPr>
            </w:pPr>
            <w:r w:rsidRPr="00065C5E">
              <w:rPr>
                <w:rFonts w:ascii="仿宋_GB2312" w:eastAsia="仿宋_GB2312" w:hint="eastAsia"/>
                <w:sz w:val="18"/>
                <w:szCs w:val="18"/>
              </w:rPr>
              <w:t>中药药理学实训</w:t>
            </w:r>
          </w:p>
        </w:tc>
      </w:tr>
      <w:tr w:rsidR="00065C5E" w:rsidRPr="00065C5E">
        <w:trPr>
          <w:jc w:val="center"/>
        </w:trPr>
        <w:tc>
          <w:tcPr>
            <w:tcW w:w="433"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tabs>
                <w:tab w:val="left" w:pos="360"/>
              </w:tabs>
              <w:spacing w:line="288" w:lineRule="auto"/>
              <w:jc w:val="center"/>
              <w:rPr>
                <w:rFonts w:ascii="仿宋_GB2312" w:eastAsia="仿宋_GB2312"/>
                <w:sz w:val="18"/>
                <w:szCs w:val="18"/>
              </w:rPr>
            </w:pPr>
            <w:r w:rsidRPr="00065C5E">
              <w:rPr>
                <w:rFonts w:ascii="仿宋_GB2312" w:eastAsia="仿宋_GB2312" w:hint="eastAsia"/>
                <w:sz w:val="18"/>
                <w:szCs w:val="18"/>
              </w:rPr>
              <w:t>8</w:t>
            </w:r>
          </w:p>
        </w:tc>
        <w:tc>
          <w:tcPr>
            <w:tcW w:w="2257" w:type="pct"/>
            <w:tcBorders>
              <w:top w:val="single" w:sz="4" w:space="0" w:color="auto"/>
              <w:left w:val="nil"/>
              <w:bottom w:val="single" w:sz="4" w:space="0" w:color="auto"/>
              <w:right w:val="single" w:sz="4" w:space="0" w:color="auto"/>
            </w:tcBorders>
            <w:vAlign w:val="center"/>
          </w:tcPr>
          <w:p w:rsidR="00122726" w:rsidRPr="00065C5E" w:rsidRDefault="005110CE">
            <w:pPr>
              <w:tabs>
                <w:tab w:val="left" w:pos="360"/>
              </w:tabs>
              <w:spacing w:line="288" w:lineRule="auto"/>
              <w:jc w:val="left"/>
              <w:rPr>
                <w:rFonts w:ascii="仿宋_GB2312" w:eastAsia="仿宋_GB2312"/>
                <w:sz w:val="18"/>
                <w:szCs w:val="18"/>
              </w:rPr>
            </w:pPr>
            <w:r w:rsidRPr="00065C5E">
              <w:rPr>
                <w:rFonts w:ascii="仿宋_GB2312" w:eastAsia="仿宋_GB2312" w:hint="eastAsia"/>
                <w:sz w:val="18"/>
                <w:szCs w:val="18"/>
              </w:rPr>
              <w:t>方剂学与中成药</w:t>
            </w:r>
          </w:p>
        </w:tc>
        <w:tc>
          <w:tcPr>
            <w:tcW w:w="469" w:type="pct"/>
            <w:tcBorders>
              <w:top w:val="single" w:sz="4" w:space="0" w:color="auto"/>
              <w:left w:val="nil"/>
              <w:bottom w:val="single" w:sz="4" w:space="0" w:color="auto"/>
              <w:right w:val="single" w:sz="4" w:space="0" w:color="auto"/>
            </w:tcBorders>
            <w:vAlign w:val="center"/>
          </w:tcPr>
          <w:p w:rsidR="00122726" w:rsidRPr="00065C5E" w:rsidRDefault="005110CE">
            <w:pPr>
              <w:spacing w:line="288" w:lineRule="auto"/>
              <w:jc w:val="center"/>
              <w:rPr>
                <w:rFonts w:ascii="仿宋_GB2312" w:eastAsia="仿宋_GB2312"/>
                <w:sz w:val="18"/>
                <w:szCs w:val="18"/>
              </w:rPr>
            </w:pPr>
            <w:r w:rsidRPr="00065C5E">
              <w:rPr>
                <w:rFonts w:ascii="仿宋_GB2312" w:eastAsia="仿宋_GB2312" w:hint="eastAsia"/>
                <w:sz w:val="18"/>
                <w:szCs w:val="18"/>
              </w:rPr>
              <w:t>3</w:t>
            </w:r>
          </w:p>
        </w:tc>
        <w:tc>
          <w:tcPr>
            <w:tcW w:w="405" w:type="pct"/>
            <w:tcBorders>
              <w:top w:val="single" w:sz="4" w:space="0" w:color="auto"/>
              <w:left w:val="nil"/>
              <w:bottom w:val="single" w:sz="4" w:space="0" w:color="auto"/>
              <w:right w:val="single" w:sz="4" w:space="0" w:color="auto"/>
            </w:tcBorders>
            <w:vAlign w:val="center"/>
          </w:tcPr>
          <w:p w:rsidR="00122726" w:rsidRPr="00065C5E" w:rsidRDefault="005110CE">
            <w:pPr>
              <w:spacing w:line="288" w:lineRule="auto"/>
              <w:jc w:val="center"/>
              <w:rPr>
                <w:rFonts w:ascii="仿宋_GB2312" w:eastAsia="仿宋_GB2312"/>
                <w:sz w:val="18"/>
                <w:szCs w:val="18"/>
              </w:rPr>
            </w:pPr>
            <w:r w:rsidRPr="00065C5E">
              <w:rPr>
                <w:rFonts w:ascii="仿宋_GB2312" w:eastAsia="仿宋_GB2312" w:hint="eastAsia"/>
                <w:sz w:val="18"/>
                <w:szCs w:val="18"/>
              </w:rPr>
              <w:t>48</w:t>
            </w:r>
          </w:p>
        </w:tc>
        <w:tc>
          <w:tcPr>
            <w:tcW w:w="1436" w:type="pct"/>
            <w:tcBorders>
              <w:top w:val="single" w:sz="4" w:space="0" w:color="auto"/>
              <w:left w:val="nil"/>
              <w:bottom w:val="single" w:sz="4" w:space="0" w:color="auto"/>
              <w:right w:val="single" w:sz="4" w:space="0" w:color="auto"/>
            </w:tcBorders>
            <w:vAlign w:val="center"/>
          </w:tcPr>
          <w:p w:rsidR="00122726" w:rsidRPr="00065C5E" w:rsidRDefault="005110CE">
            <w:pPr>
              <w:tabs>
                <w:tab w:val="left" w:pos="360"/>
              </w:tabs>
              <w:spacing w:line="288" w:lineRule="auto"/>
              <w:jc w:val="center"/>
              <w:rPr>
                <w:rFonts w:ascii="仿宋_GB2312" w:eastAsia="仿宋_GB2312"/>
                <w:sz w:val="18"/>
                <w:szCs w:val="18"/>
              </w:rPr>
            </w:pPr>
            <w:r w:rsidRPr="00065C5E">
              <w:rPr>
                <w:rFonts w:ascii="仿宋_GB2312" w:eastAsia="仿宋_GB2312" w:hint="eastAsia"/>
                <w:sz w:val="18"/>
                <w:szCs w:val="18"/>
              </w:rPr>
              <w:t>方剂学与中成药实训</w:t>
            </w:r>
          </w:p>
        </w:tc>
      </w:tr>
      <w:tr w:rsidR="00065C5E" w:rsidRPr="00065C5E">
        <w:trPr>
          <w:jc w:val="center"/>
        </w:trPr>
        <w:tc>
          <w:tcPr>
            <w:tcW w:w="433"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tabs>
                <w:tab w:val="left" w:pos="360"/>
              </w:tabs>
              <w:spacing w:line="288" w:lineRule="auto"/>
              <w:jc w:val="center"/>
              <w:rPr>
                <w:rFonts w:ascii="仿宋_GB2312" w:eastAsia="仿宋_GB2312"/>
                <w:sz w:val="18"/>
                <w:szCs w:val="18"/>
              </w:rPr>
            </w:pPr>
            <w:r w:rsidRPr="00065C5E">
              <w:rPr>
                <w:rFonts w:ascii="仿宋_GB2312" w:eastAsia="仿宋_GB2312" w:hint="eastAsia"/>
                <w:sz w:val="18"/>
                <w:szCs w:val="18"/>
              </w:rPr>
              <w:t>9</w:t>
            </w:r>
          </w:p>
        </w:tc>
        <w:tc>
          <w:tcPr>
            <w:tcW w:w="2257" w:type="pct"/>
            <w:tcBorders>
              <w:top w:val="single" w:sz="4" w:space="0" w:color="auto"/>
              <w:left w:val="nil"/>
              <w:bottom w:val="single" w:sz="4" w:space="0" w:color="auto"/>
              <w:right w:val="single" w:sz="4" w:space="0" w:color="auto"/>
            </w:tcBorders>
            <w:vAlign w:val="center"/>
          </w:tcPr>
          <w:p w:rsidR="00122726" w:rsidRPr="00065C5E" w:rsidRDefault="005110CE">
            <w:pPr>
              <w:tabs>
                <w:tab w:val="left" w:pos="360"/>
              </w:tabs>
              <w:spacing w:line="288" w:lineRule="auto"/>
              <w:jc w:val="left"/>
              <w:rPr>
                <w:rFonts w:ascii="仿宋_GB2312" w:eastAsia="仿宋_GB2312"/>
                <w:sz w:val="18"/>
                <w:szCs w:val="18"/>
              </w:rPr>
            </w:pPr>
            <w:r w:rsidRPr="00065C5E">
              <w:rPr>
                <w:rFonts w:ascii="仿宋_GB2312" w:eastAsia="仿宋_GB2312" w:hint="eastAsia"/>
                <w:sz w:val="18"/>
                <w:szCs w:val="18"/>
              </w:rPr>
              <w:t>中药化学</w:t>
            </w:r>
          </w:p>
        </w:tc>
        <w:tc>
          <w:tcPr>
            <w:tcW w:w="469" w:type="pct"/>
            <w:tcBorders>
              <w:top w:val="single" w:sz="4" w:space="0" w:color="auto"/>
              <w:left w:val="nil"/>
              <w:bottom w:val="single" w:sz="4" w:space="0" w:color="auto"/>
              <w:right w:val="single" w:sz="4" w:space="0" w:color="auto"/>
            </w:tcBorders>
            <w:vAlign w:val="center"/>
          </w:tcPr>
          <w:p w:rsidR="00122726" w:rsidRPr="00065C5E" w:rsidRDefault="005110CE">
            <w:pPr>
              <w:spacing w:line="288" w:lineRule="auto"/>
              <w:jc w:val="center"/>
              <w:rPr>
                <w:rFonts w:ascii="仿宋_GB2312" w:eastAsia="仿宋_GB2312"/>
                <w:sz w:val="18"/>
                <w:szCs w:val="18"/>
              </w:rPr>
            </w:pPr>
            <w:r w:rsidRPr="00065C5E">
              <w:rPr>
                <w:rFonts w:ascii="仿宋_GB2312" w:eastAsia="仿宋_GB2312" w:hint="eastAsia"/>
                <w:sz w:val="18"/>
                <w:szCs w:val="18"/>
              </w:rPr>
              <w:t>3</w:t>
            </w:r>
          </w:p>
        </w:tc>
        <w:tc>
          <w:tcPr>
            <w:tcW w:w="405" w:type="pct"/>
            <w:tcBorders>
              <w:top w:val="single" w:sz="4" w:space="0" w:color="auto"/>
              <w:left w:val="nil"/>
              <w:bottom w:val="single" w:sz="4" w:space="0" w:color="auto"/>
              <w:right w:val="single" w:sz="4" w:space="0" w:color="auto"/>
            </w:tcBorders>
            <w:vAlign w:val="center"/>
          </w:tcPr>
          <w:p w:rsidR="00122726" w:rsidRPr="00065C5E" w:rsidRDefault="005110CE">
            <w:pPr>
              <w:spacing w:line="288" w:lineRule="auto"/>
              <w:jc w:val="center"/>
              <w:rPr>
                <w:rFonts w:ascii="仿宋_GB2312" w:eastAsia="仿宋_GB2312"/>
                <w:sz w:val="18"/>
                <w:szCs w:val="18"/>
              </w:rPr>
            </w:pPr>
            <w:r w:rsidRPr="00065C5E">
              <w:rPr>
                <w:rFonts w:ascii="仿宋_GB2312" w:eastAsia="仿宋_GB2312" w:hint="eastAsia"/>
                <w:sz w:val="18"/>
                <w:szCs w:val="18"/>
              </w:rPr>
              <w:t>48</w:t>
            </w:r>
          </w:p>
        </w:tc>
        <w:tc>
          <w:tcPr>
            <w:tcW w:w="1436" w:type="pct"/>
            <w:tcBorders>
              <w:top w:val="single" w:sz="4" w:space="0" w:color="auto"/>
              <w:left w:val="nil"/>
              <w:bottom w:val="single" w:sz="4" w:space="0" w:color="auto"/>
              <w:right w:val="single" w:sz="4" w:space="0" w:color="auto"/>
            </w:tcBorders>
            <w:vAlign w:val="center"/>
          </w:tcPr>
          <w:p w:rsidR="00122726" w:rsidRPr="00065C5E" w:rsidRDefault="005110CE">
            <w:pPr>
              <w:tabs>
                <w:tab w:val="left" w:pos="360"/>
              </w:tabs>
              <w:spacing w:line="288" w:lineRule="auto"/>
              <w:jc w:val="center"/>
              <w:rPr>
                <w:rFonts w:ascii="仿宋_GB2312" w:eastAsia="仿宋_GB2312"/>
                <w:sz w:val="18"/>
                <w:szCs w:val="18"/>
              </w:rPr>
            </w:pPr>
            <w:r w:rsidRPr="00065C5E">
              <w:rPr>
                <w:rFonts w:ascii="仿宋_GB2312" w:eastAsia="仿宋_GB2312" w:hint="eastAsia"/>
                <w:sz w:val="18"/>
                <w:szCs w:val="18"/>
              </w:rPr>
              <w:t>中药化学实训</w:t>
            </w:r>
          </w:p>
        </w:tc>
      </w:tr>
    </w:tbl>
    <w:p w:rsidR="00122726" w:rsidRPr="00065C5E" w:rsidRDefault="005110CE">
      <w:pPr>
        <w:spacing w:line="288" w:lineRule="auto"/>
        <w:ind w:firstLineChars="200" w:firstLine="420"/>
        <w:rPr>
          <w:rFonts w:ascii="仿宋_GB2312" w:eastAsia="仿宋_GB2312"/>
        </w:rPr>
      </w:pPr>
      <w:r w:rsidRPr="00065C5E">
        <w:rPr>
          <w:rFonts w:ascii="仿宋_GB2312" w:eastAsia="仿宋_GB2312" w:hint="eastAsia"/>
        </w:rPr>
        <w:t>7</w:t>
      </w:r>
      <w:r w:rsidRPr="00065C5E">
        <w:rPr>
          <w:rFonts w:ascii="仿宋_GB2312" w:eastAsia="仿宋_GB2312"/>
        </w:rPr>
        <w:t>.2.2 专业必修</w:t>
      </w:r>
      <w:r w:rsidRPr="00065C5E">
        <w:rPr>
          <w:rFonts w:ascii="仿宋_GB2312" w:eastAsia="仿宋_GB2312" w:hint="eastAsia"/>
        </w:rPr>
        <w:t>核心</w:t>
      </w:r>
      <w:r w:rsidRPr="00065C5E">
        <w:rPr>
          <w:rFonts w:ascii="仿宋_GB2312" w:eastAsia="仿宋_GB2312"/>
        </w:rPr>
        <w:t>课模块</w:t>
      </w:r>
    </w:p>
    <w:p w:rsidR="00122726" w:rsidRPr="00065C5E" w:rsidRDefault="005110CE">
      <w:pPr>
        <w:spacing w:line="288" w:lineRule="auto"/>
        <w:ind w:firstLineChars="200" w:firstLine="420"/>
        <w:rPr>
          <w:rFonts w:ascii="仿宋_GB2312" w:eastAsia="仿宋_GB2312"/>
        </w:rPr>
      </w:pPr>
      <w:r w:rsidRPr="00065C5E">
        <w:rPr>
          <w:rFonts w:ascii="仿宋_GB2312" w:eastAsia="仿宋_GB2312" w:hint="eastAsia"/>
        </w:rPr>
        <w:t>专业核心课旨在使学生掌握必要的专业基本理论、专业知识和专业技能，了解本专业的前沿科学技术和发展趋势，培养分析解决本专业范围内一般实际问题的能力。</w:t>
      </w:r>
    </w:p>
    <w:p w:rsidR="00122726" w:rsidRPr="00065C5E" w:rsidRDefault="005110CE">
      <w:pPr>
        <w:spacing w:line="288" w:lineRule="auto"/>
        <w:ind w:firstLineChars="200" w:firstLine="420"/>
        <w:rPr>
          <w:rFonts w:ascii="仿宋_GB2312" w:eastAsia="仿宋_GB2312"/>
        </w:rPr>
      </w:pPr>
      <w:r w:rsidRPr="00065C5E">
        <w:rPr>
          <w:rFonts w:ascii="仿宋_GB2312" w:eastAsia="仿宋_GB2312" w:hint="eastAsia"/>
        </w:rPr>
        <w:t>课程设置包括：中药加工、贮藏和养护、中药调剂技术、中药炮制技术、中药制剂技术、医药市场营销、中药制剂检测技术、中药鉴定技术。</w:t>
      </w:r>
    </w:p>
    <w:p w:rsidR="00216031" w:rsidRPr="00065C5E" w:rsidRDefault="00216031">
      <w:pPr>
        <w:spacing w:line="288" w:lineRule="auto"/>
        <w:ind w:firstLineChars="200" w:firstLine="420"/>
        <w:rPr>
          <w:rFonts w:ascii="仿宋_GB2312" w:eastAsia="仿宋_GB2312"/>
        </w:rPr>
      </w:pPr>
    </w:p>
    <w:p w:rsidR="00216031" w:rsidRPr="00065C5E" w:rsidRDefault="00216031">
      <w:pPr>
        <w:spacing w:line="288" w:lineRule="auto"/>
        <w:ind w:firstLineChars="200" w:firstLine="420"/>
        <w:rPr>
          <w:rFonts w:ascii="仿宋_GB2312" w:eastAsia="仿宋_GB2312"/>
        </w:rPr>
      </w:pPr>
    </w:p>
    <w:p w:rsidR="00DA4805" w:rsidRPr="00065C5E" w:rsidRDefault="00DA4805">
      <w:pPr>
        <w:spacing w:line="288" w:lineRule="auto"/>
        <w:ind w:firstLineChars="200" w:firstLine="420"/>
        <w:rPr>
          <w:rFonts w:ascii="仿宋_GB2312" w:eastAsia="仿宋_GB2312"/>
        </w:rPr>
      </w:pPr>
    </w:p>
    <w:p w:rsidR="00122726" w:rsidRPr="00065C5E" w:rsidRDefault="005110CE">
      <w:pPr>
        <w:widowControl/>
        <w:snapToGrid w:val="0"/>
        <w:spacing w:after="200" w:line="288" w:lineRule="auto"/>
        <w:jc w:val="center"/>
        <w:outlineLvl w:val="1"/>
        <w:rPr>
          <w:rFonts w:ascii="仿宋_GB2312" w:eastAsia="仿宋_GB2312" w:hAnsi="微软雅黑" w:cs="微软雅黑"/>
          <w:bCs/>
          <w:kern w:val="0"/>
          <w:szCs w:val="21"/>
        </w:rPr>
      </w:pPr>
      <w:r w:rsidRPr="00065C5E">
        <w:rPr>
          <w:rFonts w:ascii="仿宋_GB2312" w:eastAsia="仿宋_GB2312" w:hAnsi="微软雅黑" w:cs="微软雅黑" w:hint="eastAsia"/>
          <w:bCs/>
          <w:kern w:val="0"/>
          <w:szCs w:val="21"/>
        </w:rPr>
        <w:lastRenderedPageBreak/>
        <w:t>表5 专业必修核心课程模块</w:t>
      </w:r>
    </w:p>
    <w:tbl>
      <w:tblPr>
        <w:tblW w:w="5000" w:type="pct"/>
        <w:jc w:val="center"/>
        <w:tblCellMar>
          <w:left w:w="34" w:type="dxa"/>
          <w:right w:w="34" w:type="dxa"/>
        </w:tblCellMar>
        <w:tblLook w:val="04A0" w:firstRow="1" w:lastRow="0" w:firstColumn="1" w:lastColumn="0" w:noHBand="0" w:noVBand="1"/>
      </w:tblPr>
      <w:tblGrid>
        <w:gridCol w:w="583"/>
        <w:gridCol w:w="1398"/>
        <w:gridCol w:w="573"/>
        <w:gridCol w:w="595"/>
        <w:gridCol w:w="5231"/>
      </w:tblGrid>
      <w:tr w:rsidR="00065C5E" w:rsidRPr="00065C5E">
        <w:trPr>
          <w:trHeight w:hRule="exact" w:val="579"/>
          <w:tblHeader/>
          <w:jc w:val="center"/>
        </w:trPr>
        <w:tc>
          <w:tcPr>
            <w:tcW w:w="348"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adjustRightInd w:val="0"/>
              <w:jc w:val="center"/>
              <w:rPr>
                <w:rFonts w:ascii="仿宋_GB2312" w:eastAsia="仿宋_GB2312" w:hAnsi="宋体" w:cs="宋体"/>
                <w:b/>
                <w:bCs/>
                <w:sz w:val="18"/>
                <w:szCs w:val="18"/>
              </w:rPr>
            </w:pPr>
            <w:r w:rsidRPr="00065C5E">
              <w:rPr>
                <w:rFonts w:ascii="仿宋_GB2312" w:eastAsia="仿宋_GB2312" w:hAnsi="宋体" w:cs="宋体" w:hint="eastAsia"/>
                <w:b/>
                <w:bCs/>
                <w:sz w:val="18"/>
                <w:szCs w:val="18"/>
              </w:rPr>
              <w:t>序号</w:t>
            </w:r>
          </w:p>
        </w:tc>
        <w:tc>
          <w:tcPr>
            <w:tcW w:w="834"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adjustRightInd w:val="0"/>
              <w:jc w:val="center"/>
              <w:rPr>
                <w:rFonts w:ascii="仿宋_GB2312" w:eastAsia="仿宋_GB2312" w:hAnsi="宋体" w:cs="宋体"/>
                <w:b/>
                <w:bCs/>
                <w:sz w:val="18"/>
                <w:szCs w:val="18"/>
              </w:rPr>
            </w:pPr>
            <w:r w:rsidRPr="00065C5E">
              <w:rPr>
                <w:rFonts w:ascii="仿宋_GB2312" w:eastAsia="仿宋_GB2312" w:hAnsi="宋体" w:cs="宋体" w:hint="eastAsia"/>
                <w:b/>
                <w:bCs/>
                <w:sz w:val="18"/>
                <w:szCs w:val="18"/>
              </w:rPr>
              <w:t>课程名称</w:t>
            </w:r>
          </w:p>
          <w:p w:rsidR="00122726" w:rsidRPr="00065C5E" w:rsidRDefault="005110CE">
            <w:pPr>
              <w:adjustRightInd w:val="0"/>
              <w:jc w:val="center"/>
              <w:rPr>
                <w:rFonts w:ascii="仿宋_GB2312" w:eastAsia="仿宋_GB2312" w:hAnsi="宋体" w:cs="宋体"/>
                <w:b/>
                <w:bCs/>
                <w:sz w:val="18"/>
                <w:szCs w:val="18"/>
              </w:rPr>
            </w:pPr>
            <w:r w:rsidRPr="00065C5E">
              <w:rPr>
                <w:rFonts w:ascii="仿宋_GB2312" w:eastAsia="仿宋_GB2312" w:hAnsi="宋体" w:cs="宋体" w:hint="eastAsia"/>
                <w:b/>
                <w:bCs/>
                <w:sz w:val="18"/>
                <w:szCs w:val="18"/>
              </w:rPr>
              <w:t>（学习领域）</w:t>
            </w:r>
          </w:p>
        </w:tc>
        <w:tc>
          <w:tcPr>
            <w:tcW w:w="342"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adjustRightInd w:val="0"/>
              <w:jc w:val="center"/>
              <w:rPr>
                <w:rFonts w:ascii="仿宋_GB2312" w:eastAsia="仿宋_GB2312" w:hAnsi="宋体" w:cs="宋体"/>
                <w:b/>
                <w:bCs/>
                <w:sz w:val="18"/>
                <w:szCs w:val="18"/>
              </w:rPr>
            </w:pPr>
            <w:r w:rsidRPr="00065C5E">
              <w:rPr>
                <w:rFonts w:ascii="仿宋_GB2312" w:eastAsia="仿宋_GB2312" w:hAnsi="宋体" w:cs="宋体" w:hint="eastAsia"/>
                <w:b/>
                <w:bCs/>
                <w:sz w:val="18"/>
                <w:szCs w:val="18"/>
              </w:rPr>
              <w:t>学分</w:t>
            </w:r>
          </w:p>
        </w:tc>
        <w:tc>
          <w:tcPr>
            <w:tcW w:w="355"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adjustRightInd w:val="0"/>
              <w:jc w:val="center"/>
              <w:rPr>
                <w:rFonts w:ascii="仿宋_GB2312" w:eastAsia="仿宋_GB2312" w:hAnsi="宋体" w:cs="宋体"/>
                <w:b/>
                <w:bCs/>
                <w:sz w:val="18"/>
                <w:szCs w:val="18"/>
              </w:rPr>
            </w:pPr>
            <w:r w:rsidRPr="00065C5E">
              <w:rPr>
                <w:rFonts w:ascii="仿宋_GB2312" w:eastAsia="仿宋_GB2312" w:hAnsi="宋体" w:cs="宋体" w:hint="eastAsia"/>
                <w:b/>
                <w:bCs/>
                <w:sz w:val="18"/>
                <w:szCs w:val="18"/>
              </w:rPr>
              <w:t>学时</w:t>
            </w:r>
          </w:p>
        </w:tc>
        <w:tc>
          <w:tcPr>
            <w:tcW w:w="3121"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adjustRightInd w:val="0"/>
              <w:ind w:firstLineChars="200" w:firstLine="361"/>
              <w:jc w:val="center"/>
              <w:rPr>
                <w:rFonts w:ascii="仿宋_GB2312" w:eastAsia="仿宋_GB2312" w:hAnsi="宋体" w:cs="宋体"/>
                <w:b/>
                <w:bCs/>
                <w:sz w:val="18"/>
                <w:szCs w:val="18"/>
              </w:rPr>
            </w:pPr>
            <w:r w:rsidRPr="00065C5E">
              <w:rPr>
                <w:rFonts w:ascii="仿宋_GB2312" w:eastAsia="仿宋_GB2312" w:hAnsi="宋体" w:cs="宋体" w:hint="eastAsia"/>
                <w:b/>
                <w:bCs/>
                <w:sz w:val="18"/>
                <w:szCs w:val="18"/>
              </w:rPr>
              <w:t>主要教学内容</w:t>
            </w:r>
          </w:p>
        </w:tc>
      </w:tr>
      <w:tr w:rsidR="00065C5E" w:rsidRPr="00065C5E">
        <w:trPr>
          <w:trHeight w:val="502"/>
          <w:jc w:val="center"/>
        </w:trPr>
        <w:tc>
          <w:tcPr>
            <w:tcW w:w="348"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tabs>
                <w:tab w:val="left" w:pos="360"/>
              </w:tabs>
              <w:spacing w:line="320" w:lineRule="exact"/>
              <w:jc w:val="center"/>
              <w:rPr>
                <w:rFonts w:ascii="仿宋_GB2312" w:eastAsia="仿宋_GB2312"/>
                <w:sz w:val="18"/>
                <w:szCs w:val="18"/>
              </w:rPr>
            </w:pPr>
            <w:r w:rsidRPr="00065C5E">
              <w:rPr>
                <w:rFonts w:ascii="仿宋_GB2312" w:eastAsia="仿宋_GB2312" w:hint="eastAsia"/>
                <w:sz w:val="18"/>
                <w:szCs w:val="18"/>
              </w:rPr>
              <w:t>1</w:t>
            </w:r>
          </w:p>
        </w:tc>
        <w:tc>
          <w:tcPr>
            <w:tcW w:w="834"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tabs>
                <w:tab w:val="left" w:pos="360"/>
              </w:tabs>
              <w:spacing w:line="320" w:lineRule="exact"/>
              <w:jc w:val="center"/>
              <w:rPr>
                <w:rFonts w:ascii="仿宋_GB2312" w:eastAsia="仿宋_GB2312"/>
                <w:sz w:val="18"/>
                <w:szCs w:val="18"/>
              </w:rPr>
            </w:pPr>
            <w:r w:rsidRPr="00065C5E">
              <w:rPr>
                <w:rFonts w:ascii="仿宋_GB2312" w:eastAsia="仿宋_GB2312" w:hint="eastAsia"/>
                <w:sz w:val="18"/>
                <w:szCs w:val="18"/>
              </w:rPr>
              <w:t>中药加工、贮藏和养护</w:t>
            </w:r>
          </w:p>
        </w:tc>
        <w:tc>
          <w:tcPr>
            <w:tcW w:w="342"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tabs>
                <w:tab w:val="left" w:pos="360"/>
              </w:tabs>
              <w:spacing w:line="320" w:lineRule="exact"/>
              <w:jc w:val="center"/>
              <w:rPr>
                <w:rFonts w:ascii="仿宋_GB2312" w:eastAsia="仿宋_GB2312"/>
                <w:sz w:val="18"/>
                <w:szCs w:val="18"/>
              </w:rPr>
            </w:pPr>
            <w:r w:rsidRPr="00065C5E">
              <w:rPr>
                <w:rFonts w:ascii="仿宋_GB2312" w:eastAsia="仿宋_GB2312" w:hint="eastAsia"/>
                <w:sz w:val="18"/>
                <w:szCs w:val="18"/>
              </w:rPr>
              <w:t>3.5</w:t>
            </w:r>
          </w:p>
        </w:tc>
        <w:tc>
          <w:tcPr>
            <w:tcW w:w="355"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tabs>
                <w:tab w:val="left" w:pos="360"/>
              </w:tabs>
              <w:spacing w:line="320" w:lineRule="exact"/>
              <w:jc w:val="center"/>
              <w:rPr>
                <w:rFonts w:ascii="仿宋_GB2312" w:eastAsia="仿宋_GB2312"/>
                <w:sz w:val="18"/>
                <w:szCs w:val="18"/>
              </w:rPr>
            </w:pPr>
            <w:r w:rsidRPr="00065C5E">
              <w:rPr>
                <w:rFonts w:ascii="仿宋_GB2312" w:eastAsia="仿宋_GB2312" w:hint="eastAsia"/>
                <w:sz w:val="18"/>
                <w:szCs w:val="18"/>
              </w:rPr>
              <w:t>56</w:t>
            </w:r>
          </w:p>
        </w:tc>
        <w:tc>
          <w:tcPr>
            <w:tcW w:w="3121"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tabs>
                <w:tab w:val="left" w:pos="360"/>
              </w:tabs>
              <w:spacing w:line="320" w:lineRule="exact"/>
              <w:rPr>
                <w:rFonts w:ascii="仿宋_GB2312" w:eastAsia="仿宋_GB2312"/>
                <w:sz w:val="18"/>
                <w:szCs w:val="18"/>
              </w:rPr>
            </w:pPr>
            <w:r w:rsidRPr="00065C5E">
              <w:rPr>
                <w:rFonts w:ascii="仿宋_GB2312" w:eastAsia="仿宋_GB2312" w:hint="eastAsia"/>
                <w:sz w:val="18"/>
                <w:szCs w:val="18"/>
              </w:rPr>
              <w:t>中药的加工与质量；中药仓储管理；常用中药养护方法与技术；中药材的加工贮藏与养护；中药饮片的贮藏与养护；中成药的贮藏与养护等</w:t>
            </w:r>
          </w:p>
        </w:tc>
      </w:tr>
      <w:tr w:rsidR="00065C5E" w:rsidRPr="00065C5E">
        <w:trPr>
          <w:trHeight w:val="502"/>
          <w:jc w:val="center"/>
        </w:trPr>
        <w:tc>
          <w:tcPr>
            <w:tcW w:w="348"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tabs>
                <w:tab w:val="left" w:pos="360"/>
              </w:tabs>
              <w:spacing w:line="320" w:lineRule="exact"/>
              <w:jc w:val="center"/>
              <w:rPr>
                <w:rFonts w:ascii="仿宋_GB2312" w:eastAsia="仿宋_GB2312"/>
                <w:sz w:val="18"/>
                <w:szCs w:val="18"/>
              </w:rPr>
            </w:pPr>
            <w:r w:rsidRPr="00065C5E">
              <w:rPr>
                <w:rFonts w:ascii="仿宋_GB2312" w:eastAsia="仿宋_GB2312" w:hint="eastAsia"/>
                <w:sz w:val="18"/>
                <w:szCs w:val="18"/>
              </w:rPr>
              <w:t>2</w:t>
            </w:r>
          </w:p>
        </w:tc>
        <w:tc>
          <w:tcPr>
            <w:tcW w:w="834"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tabs>
                <w:tab w:val="left" w:pos="360"/>
              </w:tabs>
              <w:spacing w:line="320" w:lineRule="exact"/>
              <w:jc w:val="center"/>
              <w:rPr>
                <w:rFonts w:ascii="仿宋_GB2312" w:eastAsia="仿宋_GB2312"/>
                <w:sz w:val="18"/>
                <w:szCs w:val="18"/>
              </w:rPr>
            </w:pPr>
            <w:r w:rsidRPr="00065C5E">
              <w:rPr>
                <w:rFonts w:ascii="仿宋_GB2312" w:eastAsia="仿宋_GB2312" w:hint="eastAsia"/>
                <w:sz w:val="18"/>
                <w:szCs w:val="18"/>
              </w:rPr>
              <w:t>中药调剂技术</w:t>
            </w:r>
          </w:p>
        </w:tc>
        <w:tc>
          <w:tcPr>
            <w:tcW w:w="342"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tabs>
                <w:tab w:val="left" w:pos="360"/>
              </w:tabs>
              <w:spacing w:line="320" w:lineRule="exact"/>
              <w:jc w:val="center"/>
              <w:rPr>
                <w:rFonts w:ascii="仿宋_GB2312" w:eastAsia="仿宋_GB2312"/>
                <w:sz w:val="18"/>
                <w:szCs w:val="18"/>
              </w:rPr>
            </w:pPr>
            <w:r w:rsidRPr="00065C5E">
              <w:rPr>
                <w:rFonts w:ascii="仿宋_GB2312" w:eastAsia="仿宋_GB2312" w:hint="eastAsia"/>
                <w:sz w:val="18"/>
                <w:szCs w:val="18"/>
              </w:rPr>
              <w:t>3.5</w:t>
            </w:r>
          </w:p>
        </w:tc>
        <w:tc>
          <w:tcPr>
            <w:tcW w:w="355"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tabs>
                <w:tab w:val="left" w:pos="360"/>
              </w:tabs>
              <w:spacing w:line="320" w:lineRule="exact"/>
              <w:jc w:val="center"/>
              <w:rPr>
                <w:rFonts w:ascii="仿宋_GB2312" w:eastAsia="仿宋_GB2312"/>
                <w:sz w:val="18"/>
                <w:szCs w:val="18"/>
              </w:rPr>
            </w:pPr>
            <w:r w:rsidRPr="00065C5E">
              <w:rPr>
                <w:rFonts w:ascii="仿宋_GB2312" w:eastAsia="仿宋_GB2312" w:hint="eastAsia"/>
                <w:sz w:val="18"/>
                <w:szCs w:val="18"/>
              </w:rPr>
              <w:t>56</w:t>
            </w:r>
          </w:p>
        </w:tc>
        <w:tc>
          <w:tcPr>
            <w:tcW w:w="3121"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tabs>
                <w:tab w:val="left" w:pos="360"/>
              </w:tabs>
              <w:spacing w:line="320" w:lineRule="exact"/>
              <w:rPr>
                <w:rFonts w:ascii="仿宋_GB2312" w:eastAsia="仿宋_GB2312"/>
                <w:sz w:val="18"/>
                <w:szCs w:val="18"/>
              </w:rPr>
            </w:pPr>
            <w:r w:rsidRPr="00065C5E">
              <w:rPr>
                <w:rFonts w:ascii="仿宋_GB2312" w:eastAsia="仿宋_GB2312" w:hint="eastAsia"/>
                <w:sz w:val="18"/>
                <w:szCs w:val="18"/>
              </w:rPr>
              <w:t>中药饮片鉴别、中药饮片调剂、中成药调剂、中药贮藏与养护。</w:t>
            </w:r>
          </w:p>
        </w:tc>
      </w:tr>
      <w:tr w:rsidR="00065C5E" w:rsidRPr="00065C5E">
        <w:trPr>
          <w:trHeight w:val="462"/>
          <w:jc w:val="center"/>
        </w:trPr>
        <w:tc>
          <w:tcPr>
            <w:tcW w:w="348"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tabs>
                <w:tab w:val="left" w:pos="360"/>
              </w:tabs>
              <w:spacing w:line="320" w:lineRule="exact"/>
              <w:jc w:val="center"/>
              <w:rPr>
                <w:rFonts w:ascii="仿宋_GB2312" w:eastAsia="仿宋_GB2312"/>
                <w:sz w:val="18"/>
                <w:szCs w:val="18"/>
              </w:rPr>
            </w:pPr>
            <w:r w:rsidRPr="00065C5E">
              <w:rPr>
                <w:rFonts w:ascii="仿宋_GB2312" w:eastAsia="仿宋_GB2312" w:hint="eastAsia"/>
                <w:sz w:val="18"/>
                <w:szCs w:val="18"/>
              </w:rPr>
              <w:t>3</w:t>
            </w:r>
          </w:p>
        </w:tc>
        <w:tc>
          <w:tcPr>
            <w:tcW w:w="834" w:type="pct"/>
            <w:tcBorders>
              <w:top w:val="nil"/>
              <w:left w:val="nil"/>
              <w:bottom w:val="single" w:sz="4" w:space="0" w:color="auto"/>
              <w:right w:val="single" w:sz="4" w:space="0" w:color="auto"/>
            </w:tcBorders>
            <w:vAlign w:val="center"/>
          </w:tcPr>
          <w:p w:rsidR="00122726" w:rsidRPr="00065C5E" w:rsidRDefault="005110CE">
            <w:pPr>
              <w:tabs>
                <w:tab w:val="left" w:pos="360"/>
                <w:tab w:val="left" w:pos="492"/>
              </w:tabs>
              <w:spacing w:line="320" w:lineRule="exact"/>
              <w:jc w:val="left"/>
              <w:rPr>
                <w:rFonts w:ascii="仿宋_GB2312" w:eastAsia="仿宋_GB2312"/>
                <w:sz w:val="18"/>
                <w:szCs w:val="18"/>
              </w:rPr>
            </w:pPr>
            <w:r w:rsidRPr="00065C5E">
              <w:rPr>
                <w:rFonts w:ascii="仿宋_GB2312" w:eastAsia="仿宋_GB2312" w:hint="eastAsia"/>
                <w:sz w:val="18"/>
                <w:szCs w:val="18"/>
              </w:rPr>
              <w:t xml:space="preserve"> 中药炮制技术</w:t>
            </w:r>
          </w:p>
        </w:tc>
        <w:tc>
          <w:tcPr>
            <w:tcW w:w="342" w:type="pct"/>
            <w:tcBorders>
              <w:top w:val="nil"/>
              <w:left w:val="nil"/>
              <w:bottom w:val="single" w:sz="4" w:space="0" w:color="auto"/>
              <w:right w:val="single" w:sz="4" w:space="0" w:color="auto"/>
            </w:tcBorders>
            <w:vAlign w:val="center"/>
          </w:tcPr>
          <w:p w:rsidR="00122726" w:rsidRPr="00065C5E" w:rsidRDefault="005110CE">
            <w:pPr>
              <w:tabs>
                <w:tab w:val="left" w:pos="360"/>
              </w:tabs>
              <w:spacing w:line="320" w:lineRule="exact"/>
              <w:jc w:val="center"/>
              <w:rPr>
                <w:rFonts w:ascii="仿宋_GB2312" w:eastAsia="仿宋_GB2312"/>
                <w:sz w:val="18"/>
                <w:szCs w:val="18"/>
              </w:rPr>
            </w:pPr>
            <w:r w:rsidRPr="00065C5E">
              <w:rPr>
                <w:rFonts w:ascii="仿宋_GB2312" w:eastAsia="仿宋_GB2312" w:hint="eastAsia"/>
                <w:sz w:val="18"/>
                <w:szCs w:val="18"/>
              </w:rPr>
              <w:t>3</w:t>
            </w:r>
          </w:p>
        </w:tc>
        <w:tc>
          <w:tcPr>
            <w:tcW w:w="355" w:type="pct"/>
            <w:tcBorders>
              <w:top w:val="nil"/>
              <w:left w:val="nil"/>
              <w:bottom w:val="single" w:sz="4" w:space="0" w:color="auto"/>
              <w:right w:val="single" w:sz="4" w:space="0" w:color="auto"/>
            </w:tcBorders>
            <w:vAlign w:val="center"/>
          </w:tcPr>
          <w:p w:rsidR="00122726" w:rsidRPr="00065C5E" w:rsidRDefault="005110CE">
            <w:pPr>
              <w:tabs>
                <w:tab w:val="left" w:pos="360"/>
              </w:tabs>
              <w:spacing w:line="320" w:lineRule="exact"/>
              <w:jc w:val="center"/>
              <w:rPr>
                <w:rFonts w:ascii="仿宋_GB2312" w:eastAsia="仿宋_GB2312"/>
                <w:sz w:val="18"/>
                <w:szCs w:val="18"/>
              </w:rPr>
            </w:pPr>
            <w:r w:rsidRPr="00065C5E">
              <w:rPr>
                <w:rFonts w:ascii="仿宋_GB2312" w:eastAsia="仿宋_GB2312" w:hint="eastAsia"/>
                <w:sz w:val="18"/>
                <w:szCs w:val="18"/>
              </w:rPr>
              <w:t>48</w:t>
            </w:r>
          </w:p>
        </w:tc>
        <w:tc>
          <w:tcPr>
            <w:tcW w:w="3121" w:type="pct"/>
            <w:tcBorders>
              <w:top w:val="nil"/>
              <w:left w:val="nil"/>
              <w:bottom w:val="single" w:sz="4" w:space="0" w:color="auto"/>
              <w:right w:val="single" w:sz="4" w:space="0" w:color="auto"/>
            </w:tcBorders>
            <w:vAlign w:val="center"/>
          </w:tcPr>
          <w:p w:rsidR="00122726" w:rsidRPr="00065C5E" w:rsidRDefault="005110CE">
            <w:pPr>
              <w:tabs>
                <w:tab w:val="left" w:pos="360"/>
              </w:tabs>
              <w:spacing w:line="320" w:lineRule="exact"/>
              <w:rPr>
                <w:rFonts w:ascii="仿宋_GB2312" w:eastAsia="仿宋_GB2312"/>
                <w:sz w:val="18"/>
                <w:szCs w:val="18"/>
              </w:rPr>
            </w:pPr>
            <w:r w:rsidRPr="00065C5E">
              <w:rPr>
                <w:rFonts w:ascii="仿宋_GB2312" w:eastAsia="仿宋_GB2312" w:hint="eastAsia"/>
                <w:sz w:val="18"/>
                <w:szCs w:val="18"/>
              </w:rPr>
              <w:t>中药炮制基本知识与技能；饮片的贮藏保管；净选与加工； 饮片切制；清炒法；加固体辅料炒法；加液体辅料炒法；缎法；蒸煮法；复制法；发酵发芽法；制霜法；其他制法等</w:t>
            </w:r>
          </w:p>
        </w:tc>
      </w:tr>
      <w:tr w:rsidR="00065C5E" w:rsidRPr="00065C5E">
        <w:trPr>
          <w:trHeight w:val="462"/>
          <w:jc w:val="center"/>
        </w:trPr>
        <w:tc>
          <w:tcPr>
            <w:tcW w:w="348"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tabs>
                <w:tab w:val="left" w:pos="360"/>
              </w:tabs>
              <w:spacing w:line="320" w:lineRule="exact"/>
              <w:jc w:val="center"/>
              <w:rPr>
                <w:rFonts w:ascii="仿宋_GB2312" w:eastAsia="仿宋_GB2312"/>
                <w:sz w:val="18"/>
                <w:szCs w:val="18"/>
              </w:rPr>
            </w:pPr>
            <w:r w:rsidRPr="00065C5E">
              <w:rPr>
                <w:rFonts w:ascii="仿宋_GB2312" w:eastAsia="仿宋_GB2312" w:hint="eastAsia"/>
                <w:sz w:val="18"/>
                <w:szCs w:val="18"/>
              </w:rPr>
              <w:t>4</w:t>
            </w:r>
          </w:p>
        </w:tc>
        <w:tc>
          <w:tcPr>
            <w:tcW w:w="834" w:type="pct"/>
            <w:tcBorders>
              <w:top w:val="nil"/>
              <w:left w:val="nil"/>
              <w:bottom w:val="single" w:sz="4" w:space="0" w:color="auto"/>
              <w:right w:val="single" w:sz="4" w:space="0" w:color="auto"/>
            </w:tcBorders>
            <w:vAlign w:val="center"/>
          </w:tcPr>
          <w:p w:rsidR="00122726" w:rsidRPr="00065C5E" w:rsidRDefault="005110CE">
            <w:pPr>
              <w:tabs>
                <w:tab w:val="left" w:pos="360"/>
              </w:tabs>
              <w:spacing w:line="320" w:lineRule="exact"/>
              <w:jc w:val="center"/>
              <w:rPr>
                <w:rFonts w:ascii="仿宋_GB2312" w:eastAsia="仿宋_GB2312"/>
                <w:sz w:val="18"/>
                <w:szCs w:val="18"/>
              </w:rPr>
            </w:pPr>
            <w:r w:rsidRPr="00065C5E">
              <w:rPr>
                <w:rFonts w:ascii="仿宋_GB2312" w:eastAsia="仿宋_GB2312" w:hint="eastAsia"/>
                <w:sz w:val="18"/>
                <w:szCs w:val="18"/>
              </w:rPr>
              <w:t xml:space="preserve">中药制剂技术 </w:t>
            </w:r>
          </w:p>
        </w:tc>
        <w:tc>
          <w:tcPr>
            <w:tcW w:w="342" w:type="pct"/>
            <w:tcBorders>
              <w:top w:val="nil"/>
              <w:left w:val="nil"/>
              <w:bottom w:val="single" w:sz="4" w:space="0" w:color="auto"/>
              <w:right w:val="single" w:sz="4" w:space="0" w:color="auto"/>
            </w:tcBorders>
            <w:vAlign w:val="center"/>
          </w:tcPr>
          <w:p w:rsidR="00122726" w:rsidRPr="00065C5E" w:rsidRDefault="005110CE">
            <w:pPr>
              <w:tabs>
                <w:tab w:val="left" w:pos="360"/>
              </w:tabs>
              <w:spacing w:line="320" w:lineRule="exact"/>
              <w:jc w:val="center"/>
              <w:rPr>
                <w:rFonts w:ascii="仿宋_GB2312" w:eastAsia="仿宋_GB2312"/>
                <w:sz w:val="18"/>
                <w:szCs w:val="18"/>
              </w:rPr>
            </w:pPr>
            <w:r w:rsidRPr="00065C5E">
              <w:rPr>
                <w:rFonts w:ascii="仿宋_GB2312" w:eastAsia="仿宋_GB2312" w:hint="eastAsia"/>
                <w:sz w:val="18"/>
                <w:szCs w:val="18"/>
              </w:rPr>
              <w:t>3.5</w:t>
            </w:r>
          </w:p>
        </w:tc>
        <w:tc>
          <w:tcPr>
            <w:tcW w:w="355" w:type="pct"/>
            <w:tcBorders>
              <w:top w:val="nil"/>
              <w:left w:val="nil"/>
              <w:bottom w:val="single" w:sz="4" w:space="0" w:color="auto"/>
              <w:right w:val="single" w:sz="4" w:space="0" w:color="auto"/>
            </w:tcBorders>
            <w:vAlign w:val="center"/>
          </w:tcPr>
          <w:p w:rsidR="00122726" w:rsidRPr="00065C5E" w:rsidRDefault="005110CE">
            <w:pPr>
              <w:tabs>
                <w:tab w:val="left" w:pos="360"/>
              </w:tabs>
              <w:spacing w:line="320" w:lineRule="exact"/>
              <w:jc w:val="center"/>
              <w:rPr>
                <w:rFonts w:ascii="仿宋_GB2312" w:eastAsia="仿宋_GB2312"/>
                <w:sz w:val="18"/>
                <w:szCs w:val="18"/>
              </w:rPr>
            </w:pPr>
            <w:r w:rsidRPr="00065C5E">
              <w:rPr>
                <w:rFonts w:ascii="仿宋_GB2312" w:eastAsia="仿宋_GB2312" w:hint="eastAsia"/>
                <w:sz w:val="18"/>
                <w:szCs w:val="18"/>
              </w:rPr>
              <w:t>56</w:t>
            </w:r>
          </w:p>
        </w:tc>
        <w:tc>
          <w:tcPr>
            <w:tcW w:w="3121" w:type="pct"/>
            <w:tcBorders>
              <w:top w:val="nil"/>
              <w:left w:val="nil"/>
              <w:bottom w:val="single" w:sz="4" w:space="0" w:color="auto"/>
              <w:right w:val="single" w:sz="4" w:space="0" w:color="auto"/>
            </w:tcBorders>
            <w:vAlign w:val="center"/>
          </w:tcPr>
          <w:p w:rsidR="00122726" w:rsidRPr="00065C5E" w:rsidRDefault="005110CE">
            <w:pPr>
              <w:tabs>
                <w:tab w:val="left" w:pos="360"/>
              </w:tabs>
              <w:spacing w:line="320" w:lineRule="exact"/>
              <w:rPr>
                <w:rFonts w:ascii="仿宋_GB2312" w:eastAsia="仿宋_GB2312"/>
                <w:sz w:val="18"/>
                <w:szCs w:val="18"/>
              </w:rPr>
            </w:pPr>
            <w:r w:rsidRPr="00065C5E">
              <w:rPr>
                <w:rFonts w:ascii="仿宋_GB2312" w:eastAsia="仿宋_GB2312" w:hint="eastAsia"/>
                <w:sz w:val="18"/>
                <w:szCs w:val="18"/>
              </w:rPr>
              <w:t>中药制剂的制备理论、制备工艺、质量控制和合理使用；中药各种常用剂型的特点、质量要求、制备方法和质量检查方法；常用辅料及包装材料；药物制剂的配伍变化等。主要内容包括：中药药剂基本理论；中药调剂；制药卫生；粉碎筛析；混合与制粒；散剂；提取分离纯化；中药浸提液的浓缩与干燥；浸出制剂；液体制剂；注射剂；外用膏剂；栓剂、胶剂与胶囊剂；丸剂；颗粒剂；片剂；气雾剂；其他剂型</w:t>
            </w:r>
          </w:p>
        </w:tc>
      </w:tr>
      <w:tr w:rsidR="00065C5E" w:rsidRPr="00065C5E">
        <w:trPr>
          <w:jc w:val="center"/>
        </w:trPr>
        <w:tc>
          <w:tcPr>
            <w:tcW w:w="348"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tabs>
                <w:tab w:val="left" w:pos="360"/>
              </w:tabs>
              <w:spacing w:line="320" w:lineRule="exact"/>
              <w:jc w:val="center"/>
              <w:rPr>
                <w:rFonts w:ascii="仿宋_GB2312" w:eastAsia="仿宋_GB2312"/>
                <w:sz w:val="18"/>
                <w:szCs w:val="18"/>
              </w:rPr>
            </w:pPr>
            <w:r w:rsidRPr="00065C5E">
              <w:rPr>
                <w:rFonts w:ascii="仿宋_GB2312" w:eastAsia="仿宋_GB2312" w:hint="eastAsia"/>
                <w:sz w:val="18"/>
                <w:szCs w:val="18"/>
              </w:rPr>
              <w:t>5</w:t>
            </w:r>
          </w:p>
        </w:tc>
        <w:tc>
          <w:tcPr>
            <w:tcW w:w="834" w:type="pct"/>
            <w:tcBorders>
              <w:top w:val="nil"/>
              <w:left w:val="nil"/>
              <w:bottom w:val="single" w:sz="4" w:space="0" w:color="auto"/>
              <w:right w:val="single" w:sz="4" w:space="0" w:color="auto"/>
            </w:tcBorders>
            <w:vAlign w:val="center"/>
          </w:tcPr>
          <w:p w:rsidR="00122726" w:rsidRPr="00065C5E" w:rsidRDefault="005110CE">
            <w:pPr>
              <w:tabs>
                <w:tab w:val="left" w:pos="360"/>
              </w:tabs>
              <w:spacing w:line="320" w:lineRule="exact"/>
              <w:jc w:val="center"/>
              <w:rPr>
                <w:rFonts w:ascii="仿宋_GB2312" w:eastAsia="仿宋_GB2312"/>
                <w:sz w:val="18"/>
                <w:szCs w:val="18"/>
              </w:rPr>
            </w:pPr>
            <w:r w:rsidRPr="00065C5E">
              <w:rPr>
                <w:rFonts w:ascii="仿宋_GB2312" w:eastAsia="仿宋_GB2312" w:hint="eastAsia"/>
                <w:sz w:val="18"/>
                <w:szCs w:val="18"/>
              </w:rPr>
              <w:t>医药市场营销</w:t>
            </w:r>
          </w:p>
        </w:tc>
        <w:tc>
          <w:tcPr>
            <w:tcW w:w="342" w:type="pct"/>
            <w:tcBorders>
              <w:top w:val="nil"/>
              <w:left w:val="nil"/>
              <w:bottom w:val="single" w:sz="4" w:space="0" w:color="auto"/>
              <w:right w:val="single" w:sz="4" w:space="0" w:color="auto"/>
            </w:tcBorders>
            <w:vAlign w:val="center"/>
          </w:tcPr>
          <w:p w:rsidR="00122726" w:rsidRPr="00065C5E" w:rsidRDefault="005110CE">
            <w:pPr>
              <w:tabs>
                <w:tab w:val="left" w:pos="360"/>
              </w:tabs>
              <w:spacing w:line="320" w:lineRule="exact"/>
              <w:jc w:val="center"/>
              <w:rPr>
                <w:rFonts w:ascii="仿宋_GB2312" w:eastAsia="仿宋_GB2312"/>
                <w:sz w:val="18"/>
                <w:szCs w:val="18"/>
              </w:rPr>
            </w:pPr>
            <w:r w:rsidRPr="00065C5E">
              <w:rPr>
                <w:rFonts w:ascii="仿宋_GB2312" w:eastAsia="仿宋_GB2312" w:hint="eastAsia"/>
                <w:sz w:val="18"/>
                <w:szCs w:val="18"/>
              </w:rPr>
              <w:t>2.5</w:t>
            </w:r>
          </w:p>
        </w:tc>
        <w:tc>
          <w:tcPr>
            <w:tcW w:w="355" w:type="pct"/>
            <w:tcBorders>
              <w:top w:val="nil"/>
              <w:left w:val="nil"/>
              <w:bottom w:val="single" w:sz="4" w:space="0" w:color="auto"/>
              <w:right w:val="single" w:sz="4" w:space="0" w:color="auto"/>
            </w:tcBorders>
            <w:vAlign w:val="center"/>
          </w:tcPr>
          <w:p w:rsidR="00122726" w:rsidRPr="00065C5E" w:rsidRDefault="005110CE">
            <w:pPr>
              <w:tabs>
                <w:tab w:val="left" w:pos="360"/>
              </w:tabs>
              <w:spacing w:line="320" w:lineRule="exact"/>
              <w:jc w:val="center"/>
              <w:rPr>
                <w:rFonts w:ascii="仿宋_GB2312" w:eastAsia="仿宋_GB2312"/>
                <w:sz w:val="18"/>
                <w:szCs w:val="18"/>
              </w:rPr>
            </w:pPr>
            <w:r w:rsidRPr="00065C5E">
              <w:rPr>
                <w:rFonts w:ascii="仿宋_GB2312" w:eastAsia="仿宋_GB2312" w:hint="eastAsia"/>
                <w:sz w:val="18"/>
                <w:szCs w:val="18"/>
              </w:rPr>
              <w:t>40</w:t>
            </w:r>
          </w:p>
        </w:tc>
        <w:tc>
          <w:tcPr>
            <w:tcW w:w="3121" w:type="pct"/>
            <w:tcBorders>
              <w:top w:val="nil"/>
              <w:left w:val="nil"/>
              <w:bottom w:val="single" w:sz="4" w:space="0" w:color="auto"/>
              <w:right w:val="single" w:sz="4" w:space="0" w:color="auto"/>
            </w:tcBorders>
            <w:vAlign w:val="center"/>
          </w:tcPr>
          <w:p w:rsidR="00122726" w:rsidRPr="00065C5E" w:rsidRDefault="005110CE">
            <w:pPr>
              <w:tabs>
                <w:tab w:val="left" w:pos="360"/>
              </w:tabs>
              <w:spacing w:line="320" w:lineRule="exact"/>
              <w:rPr>
                <w:rFonts w:ascii="仿宋_GB2312" w:eastAsia="仿宋_GB2312"/>
                <w:sz w:val="18"/>
                <w:szCs w:val="18"/>
              </w:rPr>
            </w:pPr>
            <w:r w:rsidRPr="00065C5E">
              <w:rPr>
                <w:rFonts w:ascii="仿宋_GB2312" w:eastAsia="仿宋_GB2312" w:hint="eastAsia"/>
                <w:sz w:val="18"/>
                <w:szCs w:val="18"/>
              </w:rPr>
              <w:t>医药商品基础知识；医药市场分析、市场信息、市场调查与预测；医药市场营销影响因素及营销管理；医药市场细分化与目标市场；医药市场竞争与发展战略；医药产品策略、定价策略和促销策略；医药国际市场营销等</w:t>
            </w:r>
          </w:p>
        </w:tc>
      </w:tr>
      <w:tr w:rsidR="00065C5E" w:rsidRPr="00065C5E">
        <w:trPr>
          <w:trHeight w:val="502"/>
          <w:jc w:val="center"/>
        </w:trPr>
        <w:tc>
          <w:tcPr>
            <w:tcW w:w="348"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tabs>
                <w:tab w:val="left" w:pos="360"/>
              </w:tabs>
              <w:spacing w:line="320" w:lineRule="exact"/>
              <w:jc w:val="center"/>
              <w:rPr>
                <w:rFonts w:ascii="仿宋_GB2312" w:eastAsia="仿宋_GB2312"/>
                <w:sz w:val="18"/>
                <w:szCs w:val="18"/>
              </w:rPr>
            </w:pPr>
            <w:r w:rsidRPr="00065C5E">
              <w:rPr>
                <w:rFonts w:ascii="仿宋_GB2312" w:eastAsia="仿宋_GB2312" w:hint="eastAsia"/>
                <w:sz w:val="18"/>
                <w:szCs w:val="18"/>
              </w:rPr>
              <w:t>6</w:t>
            </w:r>
          </w:p>
        </w:tc>
        <w:tc>
          <w:tcPr>
            <w:tcW w:w="834"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tabs>
                <w:tab w:val="left" w:pos="360"/>
              </w:tabs>
              <w:spacing w:line="320" w:lineRule="exact"/>
              <w:jc w:val="center"/>
              <w:rPr>
                <w:rFonts w:ascii="仿宋_GB2312" w:eastAsia="仿宋_GB2312"/>
                <w:sz w:val="18"/>
                <w:szCs w:val="18"/>
              </w:rPr>
            </w:pPr>
            <w:r w:rsidRPr="00065C5E">
              <w:rPr>
                <w:rFonts w:ascii="仿宋_GB2312" w:eastAsia="仿宋_GB2312" w:hint="eastAsia"/>
                <w:sz w:val="18"/>
                <w:szCs w:val="18"/>
              </w:rPr>
              <w:t>中药制剂检测技术</w:t>
            </w:r>
          </w:p>
        </w:tc>
        <w:tc>
          <w:tcPr>
            <w:tcW w:w="342"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tabs>
                <w:tab w:val="left" w:pos="360"/>
              </w:tabs>
              <w:spacing w:line="320" w:lineRule="exact"/>
              <w:jc w:val="center"/>
              <w:rPr>
                <w:rFonts w:ascii="仿宋_GB2312" w:eastAsia="仿宋_GB2312"/>
                <w:sz w:val="18"/>
                <w:szCs w:val="18"/>
              </w:rPr>
            </w:pPr>
            <w:r w:rsidRPr="00065C5E">
              <w:rPr>
                <w:rFonts w:ascii="仿宋_GB2312" w:eastAsia="仿宋_GB2312" w:hint="eastAsia"/>
                <w:sz w:val="18"/>
                <w:szCs w:val="18"/>
              </w:rPr>
              <w:t>3</w:t>
            </w:r>
          </w:p>
        </w:tc>
        <w:tc>
          <w:tcPr>
            <w:tcW w:w="355"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tabs>
                <w:tab w:val="left" w:pos="360"/>
              </w:tabs>
              <w:spacing w:line="320" w:lineRule="exact"/>
              <w:jc w:val="center"/>
              <w:rPr>
                <w:rFonts w:ascii="仿宋_GB2312" w:eastAsia="仿宋_GB2312"/>
                <w:sz w:val="18"/>
                <w:szCs w:val="18"/>
              </w:rPr>
            </w:pPr>
            <w:r w:rsidRPr="00065C5E">
              <w:rPr>
                <w:rFonts w:ascii="仿宋_GB2312" w:eastAsia="仿宋_GB2312" w:hint="eastAsia"/>
                <w:sz w:val="18"/>
                <w:szCs w:val="18"/>
              </w:rPr>
              <w:t>48</w:t>
            </w:r>
          </w:p>
        </w:tc>
        <w:tc>
          <w:tcPr>
            <w:tcW w:w="3121"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tabs>
                <w:tab w:val="left" w:pos="360"/>
              </w:tabs>
              <w:spacing w:line="320" w:lineRule="exact"/>
              <w:rPr>
                <w:rFonts w:ascii="仿宋_GB2312" w:eastAsia="仿宋_GB2312"/>
                <w:sz w:val="18"/>
                <w:szCs w:val="18"/>
              </w:rPr>
            </w:pPr>
            <w:r w:rsidRPr="00065C5E">
              <w:rPr>
                <w:rFonts w:ascii="仿宋_GB2312" w:eastAsia="仿宋_GB2312" w:hint="eastAsia"/>
                <w:sz w:val="18"/>
                <w:szCs w:val="18"/>
              </w:rPr>
              <w:t>中药制剂检测基础知识；中药制剂的鉴别；中药制剂的常规检查；中药制剂的杂质检查；中药制剂的卫生学检查；中药制剂的含量测定；中药制剂检测新技术；中药制剂各剂型的综合检验</w:t>
            </w:r>
          </w:p>
        </w:tc>
      </w:tr>
      <w:tr w:rsidR="00065C5E" w:rsidRPr="00065C5E">
        <w:trPr>
          <w:trHeight w:val="502"/>
          <w:jc w:val="center"/>
        </w:trPr>
        <w:tc>
          <w:tcPr>
            <w:tcW w:w="348"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tabs>
                <w:tab w:val="left" w:pos="360"/>
              </w:tabs>
              <w:spacing w:line="320" w:lineRule="exact"/>
              <w:jc w:val="center"/>
              <w:rPr>
                <w:rFonts w:ascii="仿宋_GB2312" w:eastAsia="仿宋_GB2312"/>
                <w:sz w:val="18"/>
                <w:szCs w:val="18"/>
              </w:rPr>
            </w:pPr>
            <w:r w:rsidRPr="00065C5E">
              <w:rPr>
                <w:rFonts w:ascii="仿宋_GB2312" w:eastAsia="仿宋_GB2312" w:hint="eastAsia"/>
                <w:sz w:val="18"/>
                <w:szCs w:val="18"/>
              </w:rPr>
              <w:t>7</w:t>
            </w:r>
          </w:p>
        </w:tc>
        <w:tc>
          <w:tcPr>
            <w:tcW w:w="834"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tabs>
                <w:tab w:val="left" w:pos="360"/>
              </w:tabs>
              <w:spacing w:line="320" w:lineRule="exact"/>
              <w:jc w:val="center"/>
              <w:rPr>
                <w:rFonts w:ascii="仿宋_GB2312" w:eastAsia="仿宋_GB2312"/>
                <w:sz w:val="18"/>
                <w:szCs w:val="18"/>
              </w:rPr>
            </w:pPr>
            <w:r w:rsidRPr="00065C5E">
              <w:rPr>
                <w:rFonts w:ascii="仿宋_GB2312" w:eastAsia="仿宋_GB2312" w:hint="eastAsia"/>
                <w:sz w:val="18"/>
                <w:szCs w:val="18"/>
              </w:rPr>
              <w:t>中药鉴定技术</w:t>
            </w:r>
          </w:p>
        </w:tc>
        <w:tc>
          <w:tcPr>
            <w:tcW w:w="342"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tabs>
                <w:tab w:val="left" w:pos="360"/>
              </w:tabs>
              <w:spacing w:line="320" w:lineRule="exact"/>
              <w:jc w:val="center"/>
              <w:rPr>
                <w:rFonts w:ascii="仿宋_GB2312" w:eastAsia="仿宋_GB2312"/>
                <w:sz w:val="18"/>
                <w:szCs w:val="18"/>
              </w:rPr>
            </w:pPr>
            <w:r w:rsidRPr="00065C5E">
              <w:rPr>
                <w:rFonts w:ascii="仿宋_GB2312" w:eastAsia="仿宋_GB2312" w:hint="eastAsia"/>
                <w:sz w:val="18"/>
                <w:szCs w:val="18"/>
              </w:rPr>
              <w:t>3.5</w:t>
            </w:r>
          </w:p>
        </w:tc>
        <w:tc>
          <w:tcPr>
            <w:tcW w:w="355"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tabs>
                <w:tab w:val="left" w:pos="360"/>
              </w:tabs>
              <w:spacing w:line="320" w:lineRule="exact"/>
              <w:jc w:val="center"/>
              <w:rPr>
                <w:rFonts w:ascii="仿宋_GB2312" w:eastAsia="仿宋_GB2312"/>
                <w:sz w:val="18"/>
                <w:szCs w:val="18"/>
              </w:rPr>
            </w:pPr>
            <w:r w:rsidRPr="00065C5E">
              <w:rPr>
                <w:rFonts w:ascii="仿宋_GB2312" w:eastAsia="仿宋_GB2312" w:hint="eastAsia"/>
                <w:sz w:val="18"/>
                <w:szCs w:val="18"/>
              </w:rPr>
              <w:t>56</w:t>
            </w:r>
          </w:p>
        </w:tc>
        <w:tc>
          <w:tcPr>
            <w:tcW w:w="3121"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tabs>
                <w:tab w:val="left" w:pos="360"/>
              </w:tabs>
              <w:spacing w:line="320" w:lineRule="exact"/>
              <w:rPr>
                <w:rFonts w:ascii="仿宋_GB2312" w:eastAsia="仿宋_GB2312"/>
                <w:sz w:val="18"/>
                <w:szCs w:val="18"/>
              </w:rPr>
            </w:pPr>
            <w:r w:rsidRPr="00065C5E">
              <w:rPr>
                <w:rFonts w:ascii="仿宋_GB2312" w:eastAsia="仿宋_GB2312" w:hint="eastAsia"/>
                <w:sz w:val="18"/>
                <w:szCs w:val="18"/>
              </w:rPr>
              <w:t>中药鉴定的基本概念与任务； 中药鉴定的发展史；中药的采收、加工与贮藏；中药鉴定的依据与基本程序；中药鉴定的方法；根及根茎类中药的鉴定； 茎木类中药的鉴定；皮类中药的鉴定；叶类中药的鉴定；花类中药的鉴定；果实种子类中药的鉴定；全草类中药的鉴定； 藻、菌、地衣类中药的鉴定；  树脂类中药的鉴定；其他类中药的鉴定；动物类中药的鉴定； 矿物类中药的鉴定</w:t>
            </w:r>
          </w:p>
        </w:tc>
      </w:tr>
    </w:tbl>
    <w:p w:rsidR="00122726" w:rsidRPr="00065C5E" w:rsidRDefault="005110CE">
      <w:pPr>
        <w:spacing w:line="360" w:lineRule="exact"/>
        <w:ind w:firstLineChars="200" w:firstLine="420"/>
        <w:rPr>
          <w:rFonts w:ascii="仿宋_GB2312" w:eastAsia="仿宋_GB2312"/>
        </w:rPr>
      </w:pPr>
      <w:r w:rsidRPr="00065C5E">
        <w:rPr>
          <w:rFonts w:ascii="仿宋_GB2312" w:eastAsia="仿宋_GB2312" w:hint="eastAsia"/>
        </w:rPr>
        <w:t>7</w:t>
      </w:r>
      <w:r w:rsidRPr="00065C5E">
        <w:rPr>
          <w:rFonts w:ascii="仿宋_GB2312" w:eastAsia="仿宋_GB2312"/>
        </w:rPr>
        <w:t>.2.3 专业选修课模块</w:t>
      </w:r>
    </w:p>
    <w:p w:rsidR="00122726" w:rsidRPr="00065C5E" w:rsidRDefault="005110CE">
      <w:pPr>
        <w:spacing w:line="360" w:lineRule="exact"/>
        <w:ind w:firstLineChars="200" w:firstLine="420"/>
        <w:rPr>
          <w:rFonts w:ascii="仿宋_GB2312" w:eastAsia="仿宋_GB2312"/>
        </w:rPr>
      </w:pPr>
      <w:r w:rsidRPr="00065C5E">
        <w:rPr>
          <w:rFonts w:ascii="仿宋_GB2312" w:eastAsia="仿宋_GB2312" w:hint="eastAsia"/>
        </w:rPr>
        <w:t>专业选修课旨在延伸学生的知识面,拓展学生素质,满足学生不同兴趣,从而引导学生对不同领域知识的探究。</w:t>
      </w:r>
    </w:p>
    <w:p w:rsidR="00122726" w:rsidRPr="00065C5E" w:rsidRDefault="005110CE">
      <w:pPr>
        <w:spacing w:line="360" w:lineRule="exact"/>
        <w:ind w:firstLineChars="200" w:firstLine="420"/>
        <w:rPr>
          <w:rFonts w:ascii="仿宋_GB2312" w:eastAsia="仿宋_GB2312"/>
        </w:rPr>
      </w:pPr>
      <w:r w:rsidRPr="00065C5E">
        <w:rPr>
          <w:rFonts w:ascii="仿宋_GB2312" w:eastAsia="仿宋_GB2312" w:hint="eastAsia"/>
        </w:rPr>
        <w:t>课程设置包括：中药材GAP实务、药膳食疗学、中药GSP实务、中药美容学、中药GMP实务、药事管理与法规</w:t>
      </w:r>
      <w:r w:rsidR="00F73248" w:rsidRPr="00065C5E">
        <w:rPr>
          <w:rFonts w:ascii="仿宋_GB2312" w:eastAsia="仿宋_GB2312" w:hint="eastAsia"/>
        </w:rPr>
        <w:t>、中药资源学（中药商品学）、药学文献检索、</w:t>
      </w:r>
      <w:r w:rsidR="00F73248" w:rsidRPr="00065C5E">
        <w:rPr>
          <w:rFonts w:ascii="仿宋_GB2312" w:eastAsia="仿宋_GB2312" w:hint="eastAsia"/>
          <w:sz w:val="18"/>
          <w:szCs w:val="18"/>
        </w:rPr>
        <w:t>中药安全生产基础知识（中药综合知识与技能）、药学英语</w:t>
      </w:r>
      <w:r w:rsidRPr="00065C5E">
        <w:rPr>
          <w:rFonts w:ascii="仿宋_GB2312" w:eastAsia="仿宋_GB2312" w:hint="eastAsia"/>
        </w:rPr>
        <w:t>。</w:t>
      </w:r>
    </w:p>
    <w:p w:rsidR="00122726" w:rsidRPr="00065C5E" w:rsidRDefault="005110CE">
      <w:pPr>
        <w:widowControl/>
        <w:snapToGrid w:val="0"/>
        <w:spacing w:after="200" w:line="288" w:lineRule="auto"/>
        <w:jc w:val="center"/>
        <w:outlineLvl w:val="1"/>
        <w:rPr>
          <w:rFonts w:ascii="仿宋_GB2312" w:eastAsia="仿宋_GB2312" w:hAnsi="微软雅黑" w:cs="微软雅黑"/>
          <w:bCs/>
          <w:kern w:val="0"/>
          <w:szCs w:val="21"/>
        </w:rPr>
      </w:pPr>
      <w:r w:rsidRPr="00065C5E">
        <w:rPr>
          <w:rFonts w:ascii="仿宋_GB2312" w:eastAsia="仿宋_GB2312" w:hAnsi="微软雅黑" w:cs="微软雅黑" w:hint="eastAsia"/>
          <w:bCs/>
          <w:kern w:val="0"/>
          <w:szCs w:val="21"/>
        </w:rPr>
        <w:t>表6 专业选修课模块</w:t>
      </w:r>
    </w:p>
    <w:tbl>
      <w:tblPr>
        <w:tblW w:w="5000" w:type="pct"/>
        <w:jc w:val="center"/>
        <w:tblCellMar>
          <w:left w:w="34" w:type="dxa"/>
          <w:right w:w="34" w:type="dxa"/>
        </w:tblCellMar>
        <w:tblLook w:val="04A0" w:firstRow="1" w:lastRow="0" w:firstColumn="1" w:lastColumn="0" w:noHBand="0" w:noVBand="1"/>
      </w:tblPr>
      <w:tblGrid>
        <w:gridCol w:w="1472"/>
        <w:gridCol w:w="4597"/>
        <w:gridCol w:w="798"/>
        <w:gridCol w:w="1513"/>
      </w:tblGrid>
      <w:tr w:rsidR="00065C5E" w:rsidRPr="00065C5E" w:rsidTr="00404042">
        <w:trPr>
          <w:trHeight w:hRule="exact" w:val="355"/>
          <w:tblHeader/>
          <w:jc w:val="center"/>
        </w:trPr>
        <w:tc>
          <w:tcPr>
            <w:tcW w:w="878"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adjustRightInd w:val="0"/>
              <w:jc w:val="center"/>
              <w:rPr>
                <w:rFonts w:ascii="仿宋_GB2312" w:eastAsia="仿宋_GB2312" w:hAnsi="宋体" w:cs="宋体"/>
                <w:b/>
                <w:bCs/>
                <w:sz w:val="18"/>
                <w:szCs w:val="18"/>
              </w:rPr>
            </w:pPr>
            <w:r w:rsidRPr="00065C5E">
              <w:rPr>
                <w:rFonts w:ascii="仿宋_GB2312" w:eastAsia="仿宋_GB2312" w:hAnsi="宋体" w:cs="宋体" w:hint="eastAsia"/>
                <w:b/>
                <w:bCs/>
                <w:sz w:val="18"/>
                <w:szCs w:val="18"/>
              </w:rPr>
              <w:t>序号</w:t>
            </w:r>
          </w:p>
        </w:tc>
        <w:tc>
          <w:tcPr>
            <w:tcW w:w="2743"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adjustRightInd w:val="0"/>
              <w:jc w:val="center"/>
              <w:rPr>
                <w:rFonts w:ascii="仿宋_GB2312" w:eastAsia="仿宋_GB2312" w:hAnsi="宋体" w:cs="宋体"/>
                <w:b/>
                <w:bCs/>
                <w:sz w:val="18"/>
                <w:szCs w:val="18"/>
              </w:rPr>
            </w:pPr>
            <w:r w:rsidRPr="00065C5E">
              <w:rPr>
                <w:rFonts w:ascii="仿宋_GB2312" w:eastAsia="仿宋_GB2312" w:hAnsi="宋体" w:cs="宋体" w:hint="eastAsia"/>
                <w:b/>
                <w:bCs/>
                <w:sz w:val="18"/>
                <w:szCs w:val="18"/>
              </w:rPr>
              <w:t>课程名称（学习领域）</w:t>
            </w:r>
          </w:p>
        </w:tc>
        <w:tc>
          <w:tcPr>
            <w:tcW w:w="476"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adjustRightInd w:val="0"/>
              <w:jc w:val="center"/>
              <w:rPr>
                <w:rFonts w:ascii="仿宋_GB2312" w:eastAsia="仿宋_GB2312" w:hAnsi="宋体" w:cs="宋体"/>
                <w:b/>
                <w:bCs/>
                <w:sz w:val="18"/>
                <w:szCs w:val="18"/>
              </w:rPr>
            </w:pPr>
            <w:r w:rsidRPr="00065C5E">
              <w:rPr>
                <w:rFonts w:ascii="仿宋_GB2312" w:eastAsia="仿宋_GB2312" w:hAnsi="宋体" w:cs="宋体" w:hint="eastAsia"/>
                <w:b/>
                <w:bCs/>
                <w:sz w:val="18"/>
                <w:szCs w:val="18"/>
              </w:rPr>
              <w:t>学分</w:t>
            </w:r>
          </w:p>
        </w:tc>
        <w:tc>
          <w:tcPr>
            <w:tcW w:w="903"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adjustRightInd w:val="0"/>
              <w:jc w:val="center"/>
              <w:rPr>
                <w:rFonts w:ascii="仿宋_GB2312" w:eastAsia="仿宋_GB2312" w:hAnsi="宋体" w:cs="宋体"/>
                <w:b/>
                <w:bCs/>
                <w:sz w:val="18"/>
                <w:szCs w:val="18"/>
              </w:rPr>
            </w:pPr>
            <w:r w:rsidRPr="00065C5E">
              <w:rPr>
                <w:rFonts w:ascii="仿宋_GB2312" w:eastAsia="仿宋_GB2312" w:hAnsi="宋体" w:cs="宋体" w:hint="eastAsia"/>
                <w:b/>
                <w:bCs/>
                <w:sz w:val="18"/>
                <w:szCs w:val="18"/>
              </w:rPr>
              <w:t>学时</w:t>
            </w:r>
          </w:p>
        </w:tc>
      </w:tr>
      <w:tr w:rsidR="00065C5E" w:rsidRPr="00065C5E" w:rsidTr="00404042">
        <w:trPr>
          <w:trHeight w:hRule="exact" w:val="355"/>
          <w:jc w:val="center"/>
        </w:trPr>
        <w:tc>
          <w:tcPr>
            <w:tcW w:w="878" w:type="pct"/>
            <w:vMerge w:val="restart"/>
            <w:tcBorders>
              <w:top w:val="single" w:sz="4" w:space="0" w:color="auto"/>
              <w:left w:val="single" w:sz="4" w:space="0" w:color="auto"/>
              <w:right w:val="single" w:sz="4" w:space="0" w:color="auto"/>
            </w:tcBorders>
            <w:vAlign w:val="center"/>
          </w:tcPr>
          <w:p w:rsidR="00122726" w:rsidRPr="00065C5E" w:rsidRDefault="005110CE">
            <w:pPr>
              <w:adjustRightInd w:val="0"/>
              <w:jc w:val="center"/>
              <w:rPr>
                <w:rFonts w:ascii="仿宋_GB2312" w:eastAsia="仿宋_GB2312" w:hAnsi="宋体" w:cs="宋体"/>
                <w:b/>
                <w:bCs/>
                <w:sz w:val="18"/>
                <w:szCs w:val="18"/>
              </w:rPr>
            </w:pPr>
            <w:r w:rsidRPr="00065C5E">
              <w:rPr>
                <w:rFonts w:ascii="仿宋_GB2312" w:eastAsia="仿宋_GB2312" w:hint="eastAsia"/>
                <w:sz w:val="18"/>
                <w:szCs w:val="18"/>
              </w:rPr>
              <w:t>1</w:t>
            </w:r>
          </w:p>
        </w:tc>
        <w:tc>
          <w:tcPr>
            <w:tcW w:w="2743"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tabs>
                <w:tab w:val="left" w:pos="360"/>
              </w:tabs>
              <w:spacing w:line="288" w:lineRule="auto"/>
              <w:jc w:val="center"/>
              <w:rPr>
                <w:rFonts w:ascii="仿宋_GB2312" w:eastAsia="仿宋_GB2312"/>
                <w:sz w:val="18"/>
                <w:szCs w:val="18"/>
              </w:rPr>
            </w:pPr>
            <w:r w:rsidRPr="00065C5E">
              <w:rPr>
                <w:rFonts w:ascii="仿宋_GB2312" w:eastAsia="仿宋_GB2312" w:hint="eastAsia"/>
                <w:sz w:val="18"/>
                <w:szCs w:val="18"/>
              </w:rPr>
              <w:t>中药材GAP实务</w:t>
            </w:r>
          </w:p>
        </w:tc>
        <w:tc>
          <w:tcPr>
            <w:tcW w:w="476" w:type="pct"/>
            <w:vMerge w:val="restart"/>
            <w:tcBorders>
              <w:top w:val="single" w:sz="4" w:space="0" w:color="auto"/>
              <w:left w:val="single" w:sz="4" w:space="0" w:color="auto"/>
              <w:right w:val="single" w:sz="4" w:space="0" w:color="auto"/>
            </w:tcBorders>
            <w:vAlign w:val="center"/>
          </w:tcPr>
          <w:p w:rsidR="00122726" w:rsidRPr="00065C5E" w:rsidRDefault="005110CE">
            <w:pPr>
              <w:tabs>
                <w:tab w:val="left" w:pos="360"/>
              </w:tabs>
              <w:spacing w:line="288" w:lineRule="auto"/>
              <w:jc w:val="center"/>
              <w:rPr>
                <w:rFonts w:ascii="仿宋_GB2312" w:eastAsia="仿宋_GB2312"/>
                <w:sz w:val="18"/>
                <w:szCs w:val="18"/>
              </w:rPr>
            </w:pPr>
            <w:r w:rsidRPr="00065C5E">
              <w:rPr>
                <w:rFonts w:ascii="仿宋_GB2312" w:eastAsia="仿宋_GB2312" w:hint="eastAsia"/>
                <w:sz w:val="18"/>
                <w:szCs w:val="18"/>
              </w:rPr>
              <w:t>2</w:t>
            </w:r>
          </w:p>
        </w:tc>
        <w:tc>
          <w:tcPr>
            <w:tcW w:w="903" w:type="pct"/>
            <w:vMerge w:val="restart"/>
            <w:tcBorders>
              <w:top w:val="single" w:sz="4" w:space="0" w:color="auto"/>
              <w:left w:val="single" w:sz="4" w:space="0" w:color="auto"/>
              <w:right w:val="single" w:sz="4" w:space="0" w:color="auto"/>
            </w:tcBorders>
            <w:vAlign w:val="center"/>
          </w:tcPr>
          <w:p w:rsidR="00122726" w:rsidRPr="00065C5E" w:rsidRDefault="005110CE">
            <w:pPr>
              <w:tabs>
                <w:tab w:val="left" w:pos="360"/>
              </w:tabs>
              <w:spacing w:line="288" w:lineRule="auto"/>
              <w:jc w:val="center"/>
              <w:rPr>
                <w:rFonts w:ascii="仿宋_GB2312" w:eastAsia="仿宋_GB2312"/>
                <w:sz w:val="18"/>
                <w:szCs w:val="18"/>
              </w:rPr>
            </w:pPr>
            <w:r w:rsidRPr="00065C5E">
              <w:rPr>
                <w:rFonts w:ascii="仿宋_GB2312" w:eastAsia="仿宋_GB2312" w:hint="eastAsia"/>
                <w:sz w:val="18"/>
                <w:szCs w:val="18"/>
              </w:rPr>
              <w:t>32</w:t>
            </w:r>
          </w:p>
        </w:tc>
      </w:tr>
      <w:tr w:rsidR="00065C5E" w:rsidRPr="00065C5E" w:rsidTr="00404042">
        <w:trPr>
          <w:trHeight w:hRule="exact" w:val="355"/>
          <w:jc w:val="center"/>
        </w:trPr>
        <w:tc>
          <w:tcPr>
            <w:tcW w:w="878" w:type="pct"/>
            <w:vMerge/>
            <w:tcBorders>
              <w:left w:val="single" w:sz="4" w:space="0" w:color="auto"/>
              <w:bottom w:val="single" w:sz="4" w:space="0" w:color="auto"/>
              <w:right w:val="single" w:sz="4" w:space="0" w:color="auto"/>
            </w:tcBorders>
            <w:vAlign w:val="center"/>
          </w:tcPr>
          <w:p w:rsidR="00122726" w:rsidRPr="00065C5E" w:rsidRDefault="00122726">
            <w:pPr>
              <w:adjustRightInd w:val="0"/>
              <w:jc w:val="center"/>
              <w:rPr>
                <w:rFonts w:ascii="仿宋_GB2312" w:eastAsia="仿宋_GB2312" w:hAnsi="宋体" w:cs="宋体"/>
                <w:b/>
                <w:bCs/>
                <w:sz w:val="18"/>
                <w:szCs w:val="18"/>
              </w:rPr>
            </w:pPr>
          </w:p>
        </w:tc>
        <w:tc>
          <w:tcPr>
            <w:tcW w:w="2743"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tabs>
                <w:tab w:val="left" w:pos="360"/>
              </w:tabs>
              <w:spacing w:line="288" w:lineRule="auto"/>
              <w:jc w:val="center"/>
              <w:rPr>
                <w:rFonts w:ascii="仿宋_GB2312" w:eastAsia="仿宋_GB2312"/>
                <w:sz w:val="18"/>
                <w:szCs w:val="18"/>
              </w:rPr>
            </w:pPr>
            <w:r w:rsidRPr="00065C5E">
              <w:rPr>
                <w:rFonts w:ascii="仿宋_GB2312" w:eastAsia="仿宋_GB2312" w:hint="eastAsia"/>
                <w:sz w:val="18"/>
                <w:szCs w:val="18"/>
              </w:rPr>
              <w:t>药膳食疗学</w:t>
            </w:r>
          </w:p>
        </w:tc>
        <w:tc>
          <w:tcPr>
            <w:tcW w:w="476" w:type="pct"/>
            <w:vMerge/>
            <w:tcBorders>
              <w:left w:val="single" w:sz="4" w:space="0" w:color="auto"/>
              <w:bottom w:val="single" w:sz="4" w:space="0" w:color="auto"/>
              <w:right w:val="single" w:sz="4" w:space="0" w:color="auto"/>
            </w:tcBorders>
            <w:vAlign w:val="center"/>
          </w:tcPr>
          <w:p w:rsidR="00122726" w:rsidRPr="00065C5E" w:rsidRDefault="00122726">
            <w:pPr>
              <w:tabs>
                <w:tab w:val="left" w:pos="360"/>
              </w:tabs>
              <w:spacing w:line="288" w:lineRule="auto"/>
              <w:jc w:val="center"/>
              <w:rPr>
                <w:rFonts w:ascii="仿宋_GB2312" w:eastAsia="仿宋_GB2312"/>
                <w:sz w:val="18"/>
                <w:szCs w:val="18"/>
              </w:rPr>
            </w:pPr>
          </w:p>
        </w:tc>
        <w:tc>
          <w:tcPr>
            <w:tcW w:w="903" w:type="pct"/>
            <w:vMerge/>
            <w:tcBorders>
              <w:left w:val="single" w:sz="4" w:space="0" w:color="auto"/>
              <w:bottom w:val="single" w:sz="4" w:space="0" w:color="auto"/>
              <w:right w:val="single" w:sz="4" w:space="0" w:color="auto"/>
            </w:tcBorders>
            <w:vAlign w:val="center"/>
          </w:tcPr>
          <w:p w:rsidR="00122726" w:rsidRPr="00065C5E" w:rsidRDefault="00122726">
            <w:pPr>
              <w:tabs>
                <w:tab w:val="left" w:pos="360"/>
              </w:tabs>
              <w:spacing w:line="288" w:lineRule="auto"/>
              <w:jc w:val="center"/>
              <w:rPr>
                <w:rFonts w:ascii="仿宋_GB2312" w:eastAsia="仿宋_GB2312"/>
                <w:sz w:val="18"/>
                <w:szCs w:val="18"/>
              </w:rPr>
            </w:pPr>
          </w:p>
        </w:tc>
      </w:tr>
      <w:tr w:rsidR="00065C5E" w:rsidRPr="00065C5E" w:rsidTr="00404042">
        <w:trPr>
          <w:trHeight w:hRule="exact" w:val="355"/>
          <w:jc w:val="center"/>
        </w:trPr>
        <w:tc>
          <w:tcPr>
            <w:tcW w:w="878" w:type="pct"/>
            <w:vMerge w:val="restart"/>
            <w:tcBorders>
              <w:top w:val="single" w:sz="4" w:space="0" w:color="auto"/>
              <w:left w:val="single" w:sz="4" w:space="0" w:color="auto"/>
              <w:right w:val="single" w:sz="4" w:space="0" w:color="auto"/>
            </w:tcBorders>
            <w:vAlign w:val="center"/>
          </w:tcPr>
          <w:p w:rsidR="00122726" w:rsidRPr="00065C5E" w:rsidRDefault="005110CE">
            <w:pPr>
              <w:adjustRightInd w:val="0"/>
              <w:jc w:val="center"/>
              <w:rPr>
                <w:rFonts w:ascii="仿宋_GB2312" w:eastAsia="仿宋_GB2312" w:hAnsi="宋体" w:cs="宋体"/>
                <w:b/>
                <w:bCs/>
                <w:sz w:val="18"/>
                <w:szCs w:val="18"/>
              </w:rPr>
            </w:pPr>
            <w:r w:rsidRPr="00065C5E">
              <w:rPr>
                <w:rFonts w:ascii="仿宋_GB2312" w:eastAsia="仿宋_GB2312" w:hint="eastAsia"/>
                <w:sz w:val="18"/>
                <w:szCs w:val="18"/>
              </w:rPr>
              <w:lastRenderedPageBreak/>
              <w:t>2</w:t>
            </w:r>
          </w:p>
        </w:tc>
        <w:tc>
          <w:tcPr>
            <w:tcW w:w="2743"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tabs>
                <w:tab w:val="left" w:pos="360"/>
              </w:tabs>
              <w:spacing w:line="288" w:lineRule="auto"/>
              <w:jc w:val="center"/>
              <w:rPr>
                <w:rFonts w:ascii="仿宋_GB2312" w:eastAsia="仿宋_GB2312"/>
                <w:sz w:val="18"/>
                <w:szCs w:val="18"/>
              </w:rPr>
            </w:pPr>
            <w:r w:rsidRPr="00065C5E">
              <w:rPr>
                <w:rFonts w:ascii="仿宋_GB2312" w:eastAsia="仿宋_GB2312" w:hint="eastAsia"/>
                <w:sz w:val="18"/>
                <w:szCs w:val="18"/>
              </w:rPr>
              <w:t>中药GSP实务</w:t>
            </w:r>
          </w:p>
        </w:tc>
        <w:tc>
          <w:tcPr>
            <w:tcW w:w="476" w:type="pct"/>
            <w:vMerge w:val="restart"/>
            <w:tcBorders>
              <w:top w:val="single" w:sz="4" w:space="0" w:color="auto"/>
              <w:left w:val="single" w:sz="4" w:space="0" w:color="auto"/>
              <w:right w:val="single" w:sz="4" w:space="0" w:color="auto"/>
            </w:tcBorders>
            <w:vAlign w:val="center"/>
          </w:tcPr>
          <w:p w:rsidR="00122726" w:rsidRPr="00065C5E" w:rsidRDefault="005110CE">
            <w:pPr>
              <w:tabs>
                <w:tab w:val="left" w:pos="360"/>
              </w:tabs>
              <w:spacing w:line="288" w:lineRule="auto"/>
              <w:jc w:val="center"/>
              <w:rPr>
                <w:rFonts w:ascii="仿宋_GB2312" w:eastAsia="仿宋_GB2312"/>
                <w:sz w:val="18"/>
                <w:szCs w:val="18"/>
              </w:rPr>
            </w:pPr>
            <w:r w:rsidRPr="00065C5E">
              <w:rPr>
                <w:rFonts w:ascii="仿宋_GB2312" w:eastAsia="仿宋_GB2312" w:hint="eastAsia"/>
                <w:sz w:val="18"/>
                <w:szCs w:val="18"/>
              </w:rPr>
              <w:t>2</w:t>
            </w:r>
          </w:p>
        </w:tc>
        <w:tc>
          <w:tcPr>
            <w:tcW w:w="903" w:type="pct"/>
            <w:vMerge w:val="restart"/>
            <w:tcBorders>
              <w:top w:val="single" w:sz="4" w:space="0" w:color="auto"/>
              <w:left w:val="single" w:sz="4" w:space="0" w:color="auto"/>
              <w:right w:val="single" w:sz="4" w:space="0" w:color="auto"/>
            </w:tcBorders>
            <w:vAlign w:val="center"/>
          </w:tcPr>
          <w:p w:rsidR="00122726" w:rsidRPr="00065C5E" w:rsidRDefault="005110CE">
            <w:pPr>
              <w:tabs>
                <w:tab w:val="left" w:pos="360"/>
              </w:tabs>
              <w:spacing w:line="288" w:lineRule="auto"/>
              <w:jc w:val="center"/>
              <w:rPr>
                <w:rFonts w:ascii="仿宋_GB2312" w:eastAsia="仿宋_GB2312"/>
                <w:sz w:val="18"/>
                <w:szCs w:val="18"/>
              </w:rPr>
            </w:pPr>
            <w:r w:rsidRPr="00065C5E">
              <w:rPr>
                <w:rFonts w:ascii="仿宋_GB2312" w:eastAsia="仿宋_GB2312" w:hint="eastAsia"/>
                <w:sz w:val="18"/>
                <w:szCs w:val="18"/>
              </w:rPr>
              <w:t>32</w:t>
            </w:r>
          </w:p>
        </w:tc>
      </w:tr>
      <w:tr w:rsidR="00065C5E" w:rsidRPr="00065C5E" w:rsidTr="00F73248">
        <w:trPr>
          <w:trHeight w:hRule="exact" w:val="355"/>
          <w:jc w:val="center"/>
        </w:trPr>
        <w:tc>
          <w:tcPr>
            <w:tcW w:w="878" w:type="pct"/>
            <w:vMerge/>
            <w:tcBorders>
              <w:left w:val="single" w:sz="4" w:space="0" w:color="auto"/>
              <w:bottom w:val="single" w:sz="4" w:space="0" w:color="auto"/>
              <w:right w:val="single" w:sz="4" w:space="0" w:color="auto"/>
            </w:tcBorders>
            <w:vAlign w:val="center"/>
          </w:tcPr>
          <w:p w:rsidR="00122726" w:rsidRPr="00065C5E" w:rsidRDefault="00122726">
            <w:pPr>
              <w:adjustRightInd w:val="0"/>
              <w:jc w:val="center"/>
              <w:rPr>
                <w:rFonts w:ascii="仿宋_GB2312" w:eastAsia="仿宋_GB2312" w:hAnsi="宋体" w:cs="宋体"/>
                <w:b/>
                <w:bCs/>
                <w:sz w:val="18"/>
                <w:szCs w:val="18"/>
              </w:rPr>
            </w:pPr>
          </w:p>
        </w:tc>
        <w:tc>
          <w:tcPr>
            <w:tcW w:w="2743" w:type="pct"/>
            <w:tcBorders>
              <w:top w:val="single" w:sz="4" w:space="0" w:color="auto"/>
              <w:left w:val="single" w:sz="4" w:space="0" w:color="auto"/>
              <w:bottom w:val="single" w:sz="4" w:space="0" w:color="auto"/>
              <w:right w:val="single" w:sz="4" w:space="0" w:color="auto"/>
            </w:tcBorders>
            <w:vAlign w:val="center"/>
          </w:tcPr>
          <w:p w:rsidR="00122726" w:rsidRPr="00065C5E" w:rsidRDefault="005110CE">
            <w:pPr>
              <w:tabs>
                <w:tab w:val="left" w:pos="360"/>
              </w:tabs>
              <w:spacing w:line="288" w:lineRule="auto"/>
              <w:jc w:val="center"/>
              <w:rPr>
                <w:rFonts w:ascii="仿宋_GB2312" w:eastAsia="仿宋_GB2312"/>
                <w:sz w:val="18"/>
                <w:szCs w:val="18"/>
              </w:rPr>
            </w:pPr>
            <w:r w:rsidRPr="00065C5E">
              <w:rPr>
                <w:rFonts w:ascii="仿宋_GB2312" w:eastAsia="仿宋_GB2312" w:hint="eastAsia"/>
                <w:sz w:val="18"/>
                <w:szCs w:val="18"/>
              </w:rPr>
              <w:t>中药美容学</w:t>
            </w:r>
          </w:p>
        </w:tc>
        <w:tc>
          <w:tcPr>
            <w:tcW w:w="476" w:type="pct"/>
            <w:vMerge/>
            <w:tcBorders>
              <w:left w:val="single" w:sz="4" w:space="0" w:color="auto"/>
              <w:bottom w:val="single" w:sz="4" w:space="0" w:color="auto"/>
              <w:right w:val="single" w:sz="4" w:space="0" w:color="auto"/>
            </w:tcBorders>
            <w:vAlign w:val="center"/>
          </w:tcPr>
          <w:p w:rsidR="00122726" w:rsidRPr="00065C5E" w:rsidRDefault="00122726">
            <w:pPr>
              <w:adjustRightInd w:val="0"/>
              <w:jc w:val="center"/>
              <w:rPr>
                <w:rFonts w:ascii="仿宋_GB2312" w:eastAsia="仿宋_GB2312" w:hAnsi="宋体" w:cs="宋体"/>
                <w:b/>
                <w:bCs/>
                <w:sz w:val="18"/>
                <w:szCs w:val="18"/>
              </w:rPr>
            </w:pPr>
          </w:p>
        </w:tc>
        <w:tc>
          <w:tcPr>
            <w:tcW w:w="903" w:type="pct"/>
            <w:vMerge/>
            <w:tcBorders>
              <w:left w:val="single" w:sz="4" w:space="0" w:color="auto"/>
              <w:bottom w:val="single" w:sz="4" w:space="0" w:color="auto"/>
              <w:right w:val="single" w:sz="4" w:space="0" w:color="auto"/>
            </w:tcBorders>
            <w:vAlign w:val="center"/>
          </w:tcPr>
          <w:p w:rsidR="00122726" w:rsidRPr="00065C5E" w:rsidRDefault="00122726">
            <w:pPr>
              <w:adjustRightInd w:val="0"/>
              <w:jc w:val="center"/>
              <w:rPr>
                <w:rFonts w:ascii="仿宋_GB2312" w:eastAsia="仿宋_GB2312" w:hAnsi="宋体" w:cs="宋体"/>
                <w:b/>
                <w:bCs/>
                <w:sz w:val="18"/>
                <w:szCs w:val="18"/>
              </w:rPr>
            </w:pPr>
          </w:p>
        </w:tc>
      </w:tr>
      <w:tr w:rsidR="00065C5E" w:rsidRPr="00065C5E" w:rsidTr="003C41D1">
        <w:trPr>
          <w:jc w:val="center"/>
        </w:trPr>
        <w:tc>
          <w:tcPr>
            <w:tcW w:w="878" w:type="pct"/>
            <w:vMerge w:val="restart"/>
            <w:tcBorders>
              <w:top w:val="single" w:sz="4" w:space="0" w:color="auto"/>
              <w:left w:val="single" w:sz="4" w:space="0" w:color="auto"/>
              <w:right w:val="single" w:sz="4" w:space="0" w:color="auto"/>
            </w:tcBorders>
            <w:vAlign w:val="center"/>
          </w:tcPr>
          <w:p w:rsidR="00F73248" w:rsidRPr="00065C5E" w:rsidRDefault="00F73248">
            <w:pPr>
              <w:tabs>
                <w:tab w:val="left" w:pos="360"/>
              </w:tabs>
              <w:spacing w:line="288" w:lineRule="auto"/>
              <w:jc w:val="center"/>
              <w:rPr>
                <w:rFonts w:ascii="仿宋_GB2312" w:eastAsia="仿宋_GB2312"/>
                <w:sz w:val="18"/>
                <w:szCs w:val="18"/>
              </w:rPr>
            </w:pPr>
            <w:r w:rsidRPr="00065C5E">
              <w:rPr>
                <w:rFonts w:ascii="仿宋_GB2312" w:eastAsia="仿宋_GB2312" w:hint="eastAsia"/>
                <w:sz w:val="18"/>
                <w:szCs w:val="18"/>
              </w:rPr>
              <w:t>3</w:t>
            </w:r>
          </w:p>
        </w:tc>
        <w:tc>
          <w:tcPr>
            <w:tcW w:w="2743" w:type="pct"/>
            <w:tcBorders>
              <w:top w:val="nil"/>
              <w:left w:val="nil"/>
              <w:bottom w:val="single" w:sz="4" w:space="0" w:color="auto"/>
              <w:right w:val="single" w:sz="4" w:space="0" w:color="auto"/>
            </w:tcBorders>
            <w:vAlign w:val="center"/>
          </w:tcPr>
          <w:p w:rsidR="00F73248" w:rsidRPr="00065C5E" w:rsidRDefault="00F73248">
            <w:pPr>
              <w:tabs>
                <w:tab w:val="left" w:pos="360"/>
              </w:tabs>
              <w:spacing w:line="288" w:lineRule="auto"/>
              <w:jc w:val="center"/>
              <w:rPr>
                <w:rFonts w:ascii="仿宋_GB2312" w:eastAsia="仿宋_GB2312"/>
                <w:sz w:val="18"/>
                <w:szCs w:val="18"/>
              </w:rPr>
            </w:pPr>
            <w:r w:rsidRPr="00065C5E">
              <w:rPr>
                <w:rFonts w:ascii="仿宋_GB2312" w:eastAsia="仿宋_GB2312" w:hint="eastAsia"/>
                <w:sz w:val="18"/>
                <w:szCs w:val="18"/>
              </w:rPr>
              <w:t>中药GMP实务</w:t>
            </w:r>
          </w:p>
        </w:tc>
        <w:tc>
          <w:tcPr>
            <w:tcW w:w="476" w:type="pct"/>
            <w:vMerge w:val="restart"/>
            <w:tcBorders>
              <w:top w:val="single" w:sz="4" w:space="0" w:color="auto"/>
              <w:left w:val="nil"/>
              <w:right w:val="single" w:sz="4" w:space="0" w:color="auto"/>
            </w:tcBorders>
            <w:vAlign w:val="center"/>
          </w:tcPr>
          <w:p w:rsidR="00F73248" w:rsidRPr="00065C5E" w:rsidRDefault="00F73248">
            <w:pPr>
              <w:tabs>
                <w:tab w:val="left" w:pos="360"/>
              </w:tabs>
              <w:spacing w:line="288" w:lineRule="auto"/>
              <w:jc w:val="center"/>
              <w:rPr>
                <w:rFonts w:ascii="仿宋_GB2312" w:eastAsia="仿宋_GB2312"/>
                <w:sz w:val="18"/>
                <w:szCs w:val="18"/>
              </w:rPr>
            </w:pPr>
            <w:r w:rsidRPr="00065C5E">
              <w:rPr>
                <w:rFonts w:ascii="仿宋_GB2312" w:eastAsia="仿宋_GB2312" w:hint="eastAsia"/>
                <w:sz w:val="18"/>
                <w:szCs w:val="18"/>
              </w:rPr>
              <w:t>2.5</w:t>
            </w:r>
          </w:p>
        </w:tc>
        <w:tc>
          <w:tcPr>
            <w:tcW w:w="903" w:type="pct"/>
            <w:vMerge w:val="restart"/>
            <w:tcBorders>
              <w:top w:val="single" w:sz="4" w:space="0" w:color="auto"/>
              <w:left w:val="nil"/>
              <w:right w:val="single" w:sz="4" w:space="0" w:color="auto"/>
            </w:tcBorders>
            <w:vAlign w:val="center"/>
          </w:tcPr>
          <w:p w:rsidR="00F73248" w:rsidRPr="00065C5E" w:rsidRDefault="00F73248">
            <w:pPr>
              <w:tabs>
                <w:tab w:val="left" w:pos="360"/>
              </w:tabs>
              <w:spacing w:line="288" w:lineRule="auto"/>
              <w:jc w:val="center"/>
              <w:rPr>
                <w:rFonts w:ascii="仿宋_GB2312" w:eastAsia="仿宋_GB2312"/>
                <w:sz w:val="18"/>
                <w:szCs w:val="18"/>
              </w:rPr>
            </w:pPr>
            <w:r w:rsidRPr="00065C5E">
              <w:rPr>
                <w:rFonts w:ascii="仿宋_GB2312" w:eastAsia="仿宋_GB2312" w:hint="eastAsia"/>
                <w:sz w:val="18"/>
                <w:szCs w:val="18"/>
              </w:rPr>
              <w:t>40</w:t>
            </w:r>
          </w:p>
        </w:tc>
      </w:tr>
      <w:tr w:rsidR="00065C5E" w:rsidRPr="00065C5E" w:rsidTr="003C41D1">
        <w:trPr>
          <w:jc w:val="center"/>
        </w:trPr>
        <w:tc>
          <w:tcPr>
            <w:tcW w:w="878" w:type="pct"/>
            <w:vMerge/>
            <w:tcBorders>
              <w:left w:val="single" w:sz="4" w:space="0" w:color="auto"/>
              <w:right w:val="single" w:sz="4" w:space="0" w:color="auto"/>
            </w:tcBorders>
            <w:vAlign w:val="center"/>
          </w:tcPr>
          <w:p w:rsidR="00F73248" w:rsidRPr="00065C5E" w:rsidRDefault="00F73248">
            <w:pPr>
              <w:tabs>
                <w:tab w:val="left" w:pos="360"/>
              </w:tabs>
              <w:spacing w:line="288" w:lineRule="auto"/>
              <w:jc w:val="center"/>
              <w:rPr>
                <w:rFonts w:ascii="仿宋_GB2312" w:eastAsia="仿宋_GB2312"/>
                <w:sz w:val="18"/>
                <w:szCs w:val="18"/>
              </w:rPr>
            </w:pPr>
          </w:p>
        </w:tc>
        <w:tc>
          <w:tcPr>
            <w:tcW w:w="2743" w:type="pct"/>
            <w:tcBorders>
              <w:top w:val="nil"/>
              <w:left w:val="nil"/>
              <w:bottom w:val="single" w:sz="4" w:space="0" w:color="auto"/>
              <w:right w:val="single" w:sz="4" w:space="0" w:color="auto"/>
            </w:tcBorders>
            <w:vAlign w:val="center"/>
          </w:tcPr>
          <w:p w:rsidR="00F73248" w:rsidRPr="00065C5E" w:rsidRDefault="00F73248">
            <w:pPr>
              <w:tabs>
                <w:tab w:val="left" w:pos="360"/>
              </w:tabs>
              <w:spacing w:line="288" w:lineRule="auto"/>
              <w:jc w:val="center"/>
              <w:rPr>
                <w:rFonts w:ascii="仿宋_GB2312" w:eastAsia="仿宋_GB2312"/>
                <w:sz w:val="18"/>
                <w:szCs w:val="18"/>
              </w:rPr>
            </w:pPr>
            <w:r w:rsidRPr="00065C5E">
              <w:rPr>
                <w:rFonts w:ascii="仿宋_GB2312" w:eastAsia="仿宋_GB2312" w:hint="eastAsia"/>
                <w:sz w:val="18"/>
                <w:szCs w:val="18"/>
              </w:rPr>
              <w:t>药事管理与法规</w:t>
            </w:r>
          </w:p>
        </w:tc>
        <w:tc>
          <w:tcPr>
            <w:tcW w:w="476" w:type="pct"/>
            <w:vMerge/>
            <w:tcBorders>
              <w:left w:val="nil"/>
              <w:bottom w:val="single" w:sz="4" w:space="0" w:color="auto"/>
              <w:right w:val="single" w:sz="4" w:space="0" w:color="auto"/>
            </w:tcBorders>
            <w:vAlign w:val="center"/>
          </w:tcPr>
          <w:p w:rsidR="00F73248" w:rsidRPr="00065C5E" w:rsidRDefault="00F73248">
            <w:pPr>
              <w:tabs>
                <w:tab w:val="left" w:pos="360"/>
              </w:tabs>
              <w:spacing w:line="288" w:lineRule="auto"/>
              <w:jc w:val="center"/>
              <w:rPr>
                <w:rFonts w:ascii="仿宋_GB2312" w:eastAsia="仿宋_GB2312"/>
                <w:sz w:val="18"/>
                <w:szCs w:val="18"/>
              </w:rPr>
            </w:pPr>
          </w:p>
        </w:tc>
        <w:tc>
          <w:tcPr>
            <w:tcW w:w="903" w:type="pct"/>
            <w:vMerge/>
            <w:tcBorders>
              <w:left w:val="nil"/>
              <w:bottom w:val="single" w:sz="4" w:space="0" w:color="auto"/>
              <w:right w:val="single" w:sz="4" w:space="0" w:color="auto"/>
            </w:tcBorders>
            <w:vAlign w:val="center"/>
          </w:tcPr>
          <w:p w:rsidR="00F73248" w:rsidRPr="00065C5E" w:rsidRDefault="00F73248">
            <w:pPr>
              <w:tabs>
                <w:tab w:val="left" w:pos="360"/>
              </w:tabs>
              <w:spacing w:line="288" w:lineRule="auto"/>
              <w:jc w:val="center"/>
              <w:rPr>
                <w:rFonts w:ascii="仿宋_GB2312" w:eastAsia="仿宋_GB2312"/>
                <w:sz w:val="18"/>
                <w:szCs w:val="18"/>
              </w:rPr>
            </w:pPr>
          </w:p>
        </w:tc>
      </w:tr>
      <w:tr w:rsidR="00065C5E" w:rsidRPr="00065C5E" w:rsidTr="00920E33">
        <w:trPr>
          <w:jc w:val="center"/>
        </w:trPr>
        <w:tc>
          <w:tcPr>
            <w:tcW w:w="878" w:type="pct"/>
            <w:vMerge w:val="restart"/>
            <w:tcBorders>
              <w:top w:val="single" w:sz="4" w:space="0" w:color="auto"/>
              <w:left w:val="single" w:sz="4" w:space="0" w:color="auto"/>
              <w:right w:val="single" w:sz="4" w:space="0" w:color="auto"/>
            </w:tcBorders>
            <w:vAlign w:val="center"/>
          </w:tcPr>
          <w:p w:rsidR="00F73248" w:rsidRPr="00065C5E" w:rsidRDefault="00F73248">
            <w:pPr>
              <w:tabs>
                <w:tab w:val="left" w:pos="360"/>
              </w:tabs>
              <w:spacing w:line="288" w:lineRule="auto"/>
              <w:jc w:val="center"/>
              <w:rPr>
                <w:rFonts w:ascii="仿宋_GB2312" w:eastAsia="仿宋_GB2312"/>
                <w:sz w:val="18"/>
                <w:szCs w:val="18"/>
              </w:rPr>
            </w:pPr>
            <w:r w:rsidRPr="00065C5E">
              <w:rPr>
                <w:rFonts w:ascii="仿宋_GB2312" w:eastAsia="仿宋_GB2312" w:hint="eastAsia"/>
                <w:sz w:val="18"/>
                <w:szCs w:val="18"/>
              </w:rPr>
              <w:t>4</w:t>
            </w:r>
          </w:p>
        </w:tc>
        <w:tc>
          <w:tcPr>
            <w:tcW w:w="2743" w:type="pct"/>
            <w:tcBorders>
              <w:top w:val="nil"/>
              <w:left w:val="nil"/>
              <w:bottom w:val="single" w:sz="4" w:space="0" w:color="auto"/>
              <w:right w:val="single" w:sz="4" w:space="0" w:color="auto"/>
            </w:tcBorders>
            <w:vAlign w:val="center"/>
          </w:tcPr>
          <w:p w:rsidR="00F73248" w:rsidRPr="00065C5E" w:rsidRDefault="00F73248" w:rsidP="00F73248">
            <w:pPr>
              <w:tabs>
                <w:tab w:val="left" w:pos="360"/>
              </w:tabs>
              <w:spacing w:line="288" w:lineRule="auto"/>
              <w:jc w:val="center"/>
              <w:rPr>
                <w:rFonts w:ascii="仿宋_GB2312" w:eastAsia="仿宋_GB2312"/>
                <w:sz w:val="18"/>
                <w:szCs w:val="18"/>
              </w:rPr>
            </w:pPr>
            <w:r w:rsidRPr="00065C5E">
              <w:rPr>
                <w:rFonts w:ascii="仿宋_GB2312" w:eastAsia="仿宋_GB2312" w:hint="eastAsia"/>
                <w:sz w:val="18"/>
                <w:szCs w:val="18"/>
              </w:rPr>
              <w:t>中药资源学（中药商品学）</w:t>
            </w:r>
          </w:p>
        </w:tc>
        <w:tc>
          <w:tcPr>
            <w:tcW w:w="476" w:type="pct"/>
            <w:vMerge w:val="restart"/>
            <w:tcBorders>
              <w:top w:val="single" w:sz="4" w:space="0" w:color="auto"/>
              <w:left w:val="nil"/>
              <w:right w:val="single" w:sz="4" w:space="0" w:color="auto"/>
            </w:tcBorders>
            <w:vAlign w:val="center"/>
          </w:tcPr>
          <w:p w:rsidR="00F73248" w:rsidRPr="00065C5E" w:rsidRDefault="00F73248">
            <w:pPr>
              <w:tabs>
                <w:tab w:val="left" w:pos="360"/>
              </w:tabs>
              <w:spacing w:line="288" w:lineRule="auto"/>
              <w:jc w:val="center"/>
              <w:rPr>
                <w:rFonts w:ascii="仿宋_GB2312" w:eastAsia="仿宋_GB2312"/>
                <w:sz w:val="18"/>
                <w:szCs w:val="18"/>
              </w:rPr>
            </w:pPr>
            <w:r w:rsidRPr="00065C5E">
              <w:rPr>
                <w:rFonts w:ascii="仿宋_GB2312" w:eastAsia="仿宋_GB2312" w:hint="eastAsia"/>
                <w:sz w:val="18"/>
                <w:szCs w:val="18"/>
              </w:rPr>
              <w:t>1</w:t>
            </w:r>
          </w:p>
        </w:tc>
        <w:tc>
          <w:tcPr>
            <w:tcW w:w="903" w:type="pct"/>
            <w:vMerge w:val="restart"/>
            <w:tcBorders>
              <w:top w:val="single" w:sz="4" w:space="0" w:color="auto"/>
              <w:left w:val="nil"/>
              <w:right w:val="single" w:sz="4" w:space="0" w:color="auto"/>
            </w:tcBorders>
            <w:vAlign w:val="center"/>
          </w:tcPr>
          <w:p w:rsidR="00F73248" w:rsidRPr="00065C5E" w:rsidRDefault="00F73248">
            <w:pPr>
              <w:tabs>
                <w:tab w:val="left" w:pos="360"/>
              </w:tabs>
              <w:spacing w:line="288" w:lineRule="auto"/>
              <w:jc w:val="center"/>
              <w:rPr>
                <w:rFonts w:ascii="仿宋_GB2312" w:eastAsia="仿宋_GB2312"/>
                <w:sz w:val="18"/>
                <w:szCs w:val="18"/>
              </w:rPr>
            </w:pPr>
            <w:r w:rsidRPr="00065C5E">
              <w:rPr>
                <w:rFonts w:ascii="仿宋_GB2312" w:eastAsia="仿宋_GB2312" w:hint="eastAsia"/>
                <w:sz w:val="18"/>
                <w:szCs w:val="18"/>
              </w:rPr>
              <w:t>2</w:t>
            </w:r>
            <w:r w:rsidRPr="00065C5E">
              <w:rPr>
                <w:rFonts w:ascii="仿宋_GB2312" w:eastAsia="仿宋_GB2312"/>
                <w:sz w:val="18"/>
                <w:szCs w:val="18"/>
              </w:rPr>
              <w:t>4</w:t>
            </w:r>
          </w:p>
        </w:tc>
      </w:tr>
      <w:tr w:rsidR="00065C5E" w:rsidRPr="00065C5E" w:rsidTr="00920E33">
        <w:trPr>
          <w:jc w:val="center"/>
        </w:trPr>
        <w:tc>
          <w:tcPr>
            <w:tcW w:w="878" w:type="pct"/>
            <w:vMerge/>
            <w:tcBorders>
              <w:left w:val="single" w:sz="4" w:space="0" w:color="auto"/>
              <w:bottom w:val="single" w:sz="4" w:space="0" w:color="auto"/>
              <w:right w:val="single" w:sz="4" w:space="0" w:color="auto"/>
            </w:tcBorders>
            <w:vAlign w:val="center"/>
          </w:tcPr>
          <w:p w:rsidR="00F73248" w:rsidRPr="00065C5E" w:rsidRDefault="00F73248">
            <w:pPr>
              <w:tabs>
                <w:tab w:val="left" w:pos="360"/>
              </w:tabs>
              <w:spacing w:line="288" w:lineRule="auto"/>
              <w:jc w:val="center"/>
              <w:rPr>
                <w:rFonts w:ascii="仿宋_GB2312" w:eastAsia="仿宋_GB2312"/>
                <w:sz w:val="18"/>
                <w:szCs w:val="18"/>
              </w:rPr>
            </w:pPr>
          </w:p>
        </w:tc>
        <w:tc>
          <w:tcPr>
            <w:tcW w:w="2743" w:type="pct"/>
            <w:tcBorders>
              <w:top w:val="nil"/>
              <w:left w:val="nil"/>
              <w:bottom w:val="single" w:sz="4" w:space="0" w:color="auto"/>
              <w:right w:val="single" w:sz="4" w:space="0" w:color="auto"/>
            </w:tcBorders>
            <w:vAlign w:val="center"/>
          </w:tcPr>
          <w:p w:rsidR="00F73248" w:rsidRPr="00065C5E" w:rsidRDefault="00F73248" w:rsidP="00F73248">
            <w:pPr>
              <w:tabs>
                <w:tab w:val="left" w:pos="360"/>
              </w:tabs>
              <w:spacing w:line="288" w:lineRule="auto"/>
              <w:jc w:val="center"/>
              <w:rPr>
                <w:rFonts w:ascii="仿宋_GB2312" w:eastAsia="仿宋_GB2312"/>
                <w:sz w:val="18"/>
                <w:szCs w:val="18"/>
              </w:rPr>
            </w:pPr>
            <w:r w:rsidRPr="00065C5E">
              <w:rPr>
                <w:rFonts w:ascii="仿宋_GB2312" w:eastAsia="仿宋_GB2312" w:hint="eastAsia"/>
                <w:sz w:val="18"/>
                <w:szCs w:val="18"/>
              </w:rPr>
              <w:t>药学文献检索</w:t>
            </w:r>
          </w:p>
        </w:tc>
        <w:tc>
          <w:tcPr>
            <w:tcW w:w="476" w:type="pct"/>
            <w:vMerge/>
            <w:tcBorders>
              <w:left w:val="nil"/>
              <w:bottom w:val="single" w:sz="4" w:space="0" w:color="auto"/>
              <w:right w:val="single" w:sz="4" w:space="0" w:color="auto"/>
            </w:tcBorders>
            <w:vAlign w:val="center"/>
          </w:tcPr>
          <w:p w:rsidR="00F73248" w:rsidRPr="00065C5E" w:rsidRDefault="00F73248">
            <w:pPr>
              <w:tabs>
                <w:tab w:val="left" w:pos="360"/>
              </w:tabs>
              <w:spacing w:line="288" w:lineRule="auto"/>
              <w:jc w:val="center"/>
              <w:rPr>
                <w:rFonts w:ascii="仿宋_GB2312" w:eastAsia="仿宋_GB2312"/>
                <w:sz w:val="18"/>
                <w:szCs w:val="18"/>
              </w:rPr>
            </w:pPr>
          </w:p>
        </w:tc>
        <w:tc>
          <w:tcPr>
            <w:tcW w:w="903" w:type="pct"/>
            <w:vMerge/>
            <w:tcBorders>
              <w:left w:val="nil"/>
              <w:bottom w:val="single" w:sz="4" w:space="0" w:color="auto"/>
              <w:right w:val="single" w:sz="4" w:space="0" w:color="auto"/>
            </w:tcBorders>
            <w:vAlign w:val="center"/>
          </w:tcPr>
          <w:p w:rsidR="00F73248" w:rsidRPr="00065C5E" w:rsidRDefault="00F73248">
            <w:pPr>
              <w:tabs>
                <w:tab w:val="left" w:pos="360"/>
              </w:tabs>
              <w:spacing w:line="288" w:lineRule="auto"/>
              <w:jc w:val="center"/>
              <w:rPr>
                <w:rFonts w:ascii="仿宋_GB2312" w:eastAsia="仿宋_GB2312"/>
                <w:sz w:val="18"/>
                <w:szCs w:val="18"/>
              </w:rPr>
            </w:pPr>
          </w:p>
        </w:tc>
      </w:tr>
      <w:tr w:rsidR="00065C5E" w:rsidRPr="00065C5E" w:rsidTr="0055672E">
        <w:trPr>
          <w:jc w:val="center"/>
        </w:trPr>
        <w:tc>
          <w:tcPr>
            <w:tcW w:w="878" w:type="pct"/>
            <w:vMerge w:val="restart"/>
            <w:tcBorders>
              <w:top w:val="single" w:sz="4" w:space="0" w:color="auto"/>
              <w:left w:val="single" w:sz="4" w:space="0" w:color="auto"/>
              <w:right w:val="single" w:sz="4" w:space="0" w:color="auto"/>
            </w:tcBorders>
            <w:vAlign w:val="center"/>
          </w:tcPr>
          <w:p w:rsidR="00F73248" w:rsidRPr="00065C5E" w:rsidRDefault="00F73248">
            <w:pPr>
              <w:tabs>
                <w:tab w:val="left" w:pos="360"/>
              </w:tabs>
              <w:spacing w:line="288" w:lineRule="auto"/>
              <w:jc w:val="center"/>
              <w:rPr>
                <w:rFonts w:ascii="仿宋_GB2312" w:eastAsia="仿宋_GB2312"/>
                <w:sz w:val="18"/>
                <w:szCs w:val="18"/>
              </w:rPr>
            </w:pPr>
            <w:r w:rsidRPr="00065C5E">
              <w:rPr>
                <w:rFonts w:ascii="仿宋_GB2312" w:eastAsia="仿宋_GB2312" w:hint="eastAsia"/>
                <w:sz w:val="18"/>
                <w:szCs w:val="18"/>
              </w:rPr>
              <w:t>5</w:t>
            </w:r>
          </w:p>
        </w:tc>
        <w:tc>
          <w:tcPr>
            <w:tcW w:w="2743" w:type="pct"/>
            <w:tcBorders>
              <w:top w:val="nil"/>
              <w:left w:val="nil"/>
              <w:bottom w:val="single" w:sz="4" w:space="0" w:color="auto"/>
              <w:right w:val="single" w:sz="4" w:space="0" w:color="auto"/>
            </w:tcBorders>
            <w:vAlign w:val="center"/>
          </w:tcPr>
          <w:p w:rsidR="00F73248" w:rsidRPr="00065C5E" w:rsidRDefault="00F73248" w:rsidP="00F73248">
            <w:pPr>
              <w:tabs>
                <w:tab w:val="left" w:pos="360"/>
              </w:tabs>
              <w:spacing w:line="288" w:lineRule="auto"/>
              <w:jc w:val="center"/>
              <w:rPr>
                <w:rFonts w:ascii="仿宋_GB2312" w:eastAsia="仿宋_GB2312"/>
                <w:sz w:val="18"/>
                <w:szCs w:val="18"/>
              </w:rPr>
            </w:pPr>
            <w:r w:rsidRPr="00065C5E">
              <w:rPr>
                <w:rFonts w:ascii="仿宋_GB2312" w:eastAsia="仿宋_GB2312" w:hint="eastAsia"/>
                <w:sz w:val="18"/>
                <w:szCs w:val="18"/>
              </w:rPr>
              <w:t>中药安全生产基础知识（中药综合知识与技能）</w:t>
            </w:r>
          </w:p>
        </w:tc>
        <w:tc>
          <w:tcPr>
            <w:tcW w:w="476" w:type="pct"/>
            <w:vMerge w:val="restart"/>
            <w:tcBorders>
              <w:top w:val="single" w:sz="4" w:space="0" w:color="auto"/>
              <w:left w:val="nil"/>
              <w:right w:val="single" w:sz="4" w:space="0" w:color="auto"/>
            </w:tcBorders>
            <w:vAlign w:val="center"/>
          </w:tcPr>
          <w:p w:rsidR="00F73248" w:rsidRPr="00065C5E" w:rsidRDefault="00F73248">
            <w:pPr>
              <w:tabs>
                <w:tab w:val="left" w:pos="360"/>
              </w:tabs>
              <w:spacing w:line="288" w:lineRule="auto"/>
              <w:jc w:val="center"/>
              <w:rPr>
                <w:rFonts w:ascii="仿宋_GB2312" w:eastAsia="仿宋_GB2312"/>
                <w:sz w:val="18"/>
                <w:szCs w:val="18"/>
              </w:rPr>
            </w:pPr>
            <w:r w:rsidRPr="00065C5E">
              <w:rPr>
                <w:rFonts w:ascii="仿宋_GB2312" w:eastAsia="仿宋_GB2312" w:hint="eastAsia"/>
                <w:sz w:val="18"/>
                <w:szCs w:val="18"/>
              </w:rPr>
              <w:t>1</w:t>
            </w:r>
          </w:p>
        </w:tc>
        <w:tc>
          <w:tcPr>
            <w:tcW w:w="903" w:type="pct"/>
            <w:vMerge w:val="restart"/>
            <w:tcBorders>
              <w:top w:val="single" w:sz="4" w:space="0" w:color="auto"/>
              <w:left w:val="nil"/>
              <w:right w:val="single" w:sz="4" w:space="0" w:color="auto"/>
            </w:tcBorders>
            <w:vAlign w:val="center"/>
          </w:tcPr>
          <w:p w:rsidR="00F73248" w:rsidRPr="00065C5E" w:rsidRDefault="00F73248">
            <w:pPr>
              <w:tabs>
                <w:tab w:val="left" w:pos="360"/>
              </w:tabs>
              <w:spacing w:line="288" w:lineRule="auto"/>
              <w:jc w:val="center"/>
              <w:rPr>
                <w:rFonts w:ascii="仿宋_GB2312" w:eastAsia="仿宋_GB2312"/>
                <w:sz w:val="18"/>
                <w:szCs w:val="18"/>
              </w:rPr>
            </w:pPr>
            <w:r w:rsidRPr="00065C5E">
              <w:rPr>
                <w:rFonts w:ascii="仿宋_GB2312" w:eastAsia="仿宋_GB2312" w:hint="eastAsia"/>
                <w:sz w:val="18"/>
                <w:szCs w:val="18"/>
              </w:rPr>
              <w:t>2</w:t>
            </w:r>
            <w:r w:rsidRPr="00065C5E">
              <w:rPr>
                <w:rFonts w:ascii="仿宋_GB2312" w:eastAsia="仿宋_GB2312"/>
                <w:sz w:val="18"/>
                <w:szCs w:val="18"/>
              </w:rPr>
              <w:t>4</w:t>
            </w:r>
          </w:p>
        </w:tc>
      </w:tr>
      <w:tr w:rsidR="00065C5E" w:rsidRPr="00065C5E" w:rsidTr="0055672E">
        <w:trPr>
          <w:jc w:val="center"/>
        </w:trPr>
        <w:tc>
          <w:tcPr>
            <w:tcW w:w="878" w:type="pct"/>
            <w:vMerge/>
            <w:tcBorders>
              <w:left w:val="single" w:sz="4" w:space="0" w:color="auto"/>
              <w:bottom w:val="single" w:sz="4" w:space="0" w:color="auto"/>
              <w:right w:val="single" w:sz="4" w:space="0" w:color="auto"/>
            </w:tcBorders>
            <w:vAlign w:val="center"/>
          </w:tcPr>
          <w:p w:rsidR="00F73248" w:rsidRPr="00065C5E" w:rsidRDefault="00F73248">
            <w:pPr>
              <w:tabs>
                <w:tab w:val="left" w:pos="360"/>
              </w:tabs>
              <w:spacing w:line="288" w:lineRule="auto"/>
              <w:jc w:val="center"/>
              <w:rPr>
                <w:rFonts w:ascii="仿宋_GB2312" w:eastAsia="仿宋_GB2312"/>
                <w:sz w:val="18"/>
                <w:szCs w:val="18"/>
              </w:rPr>
            </w:pPr>
          </w:p>
        </w:tc>
        <w:tc>
          <w:tcPr>
            <w:tcW w:w="2743" w:type="pct"/>
            <w:tcBorders>
              <w:top w:val="nil"/>
              <w:left w:val="nil"/>
              <w:bottom w:val="single" w:sz="4" w:space="0" w:color="auto"/>
              <w:right w:val="single" w:sz="4" w:space="0" w:color="auto"/>
            </w:tcBorders>
            <w:vAlign w:val="center"/>
          </w:tcPr>
          <w:p w:rsidR="00F73248" w:rsidRPr="00065C5E" w:rsidRDefault="00F73248">
            <w:pPr>
              <w:tabs>
                <w:tab w:val="left" w:pos="360"/>
              </w:tabs>
              <w:spacing w:line="288" w:lineRule="auto"/>
              <w:jc w:val="center"/>
              <w:rPr>
                <w:rFonts w:ascii="仿宋_GB2312" w:eastAsia="仿宋_GB2312"/>
                <w:sz w:val="18"/>
                <w:szCs w:val="18"/>
              </w:rPr>
            </w:pPr>
            <w:r w:rsidRPr="00065C5E">
              <w:rPr>
                <w:rFonts w:ascii="仿宋_GB2312" w:eastAsia="仿宋_GB2312" w:hint="eastAsia"/>
                <w:sz w:val="18"/>
                <w:szCs w:val="18"/>
              </w:rPr>
              <w:t>药学英语</w:t>
            </w:r>
          </w:p>
        </w:tc>
        <w:tc>
          <w:tcPr>
            <w:tcW w:w="476" w:type="pct"/>
            <w:vMerge/>
            <w:tcBorders>
              <w:left w:val="nil"/>
              <w:bottom w:val="single" w:sz="4" w:space="0" w:color="auto"/>
              <w:right w:val="single" w:sz="4" w:space="0" w:color="auto"/>
            </w:tcBorders>
          </w:tcPr>
          <w:p w:rsidR="00F73248" w:rsidRPr="00065C5E" w:rsidRDefault="00F73248">
            <w:pPr>
              <w:tabs>
                <w:tab w:val="left" w:pos="360"/>
              </w:tabs>
              <w:spacing w:line="288" w:lineRule="auto"/>
              <w:jc w:val="left"/>
              <w:rPr>
                <w:rFonts w:ascii="仿宋_GB2312" w:eastAsia="仿宋_GB2312"/>
                <w:sz w:val="18"/>
                <w:szCs w:val="18"/>
              </w:rPr>
            </w:pPr>
          </w:p>
        </w:tc>
        <w:tc>
          <w:tcPr>
            <w:tcW w:w="903" w:type="pct"/>
            <w:vMerge/>
            <w:tcBorders>
              <w:left w:val="nil"/>
              <w:bottom w:val="single" w:sz="4" w:space="0" w:color="auto"/>
              <w:right w:val="single" w:sz="4" w:space="0" w:color="auto"/>
            </w:tcBorders>
            <w:vAlign w:val="center"/>
          </w:tcPr>
          <w:p w:rsidR="00F73248" w:rsidRPr="00065C5E" w:rsidRDefault="00F73248">
            <w:pPr>
              <w:tabs>
                <w:tab w:val="left" w:pos="360"/>
              </w:tabs>
              <w:spacing w:line="288" w:lineRule="auto"/>
              <w:jc w:val="center"/>
              <w:rPr>
                <w:rFonts w:ascii="仿宋_GB2312" w:eastAsia="仿宋_GB2312"/>
                <w:sz w:val="18"/>
                <w:szCs w:val="18"/>
              </w:rPr>
            </w:pPr>
          </w:p>
        </w:tc>
      </w:tr>
    </w:tbl>
    <w:p w:rsidR="00122726" w:rsidRPr="00065C5E" w:rsidRDefault="005110CE">
      <w:pPr>
        <w:tabs>
          <w:tab w:val="left" w:pos="360"/>
        </w:tabs>
        <w:spacing w:line="360" w:lineRule="exact"/>
        <w:ind w:firstLineChars="200" w:firstLine="422"/>
        <w:rPr>
          <w:rFonts w:ascii="仿宋_GB2312" w:eastAsia="仿宋_GB2312"/>
          <w:b/>
        </w:rPr>
      </w:pPr>
      <w:r w:rsidRPr="00065C5E">
        <w:rPr>
          <w:rFonts w:ascii="仿宋_GB2312" w:eastAsia="仿宋_GB2312" w:hint="eastAsia"/>
          <w:b/>
        </w:rPr>
        <w:t>7.3 专项实践课程平台</w:t>
      </w:r>
    </w:p>
    <w:p w:rsidR="00122726" w:rsidRPr="00065C5E" w:rsidRDefault="005110CE">
      <w:pPr>
        <w:spacing w:line="360" w:lineRule="exact"/>
        <w:ind w:firstLineChars="200" w:firstLine="420"/>
        <w:rPr>
          <w:rFonts w:ascii="仿宋_GB2312" w:eastAsia="仿宋_GB2312"/>
        </w:rPr>
      </w:pPr>
      <w:r w:rsidRPr="00065C5E">
        <w:rPr>
          <w:rFonts w:ascii="仿宋_GB2312" w:eastAsia="仿宋_GB2312" w:hint="eastAsia"/>
        </w:rPr>
        <w:t>7.3.1 专业技能课模块</w:t>
      </w:r>
    </w:p>
    <w:p w:rsidR="00122726" w:rsidRPr="00065C5E" w:rsidRDefault="005110CE">
      <w:pPr>
        <w:tabs>
          <w:tab w:val="left" w:pos="360"/>
        </w:tabs>
        <w:spacing w:line="360" w:lineRule="exact"/>
        <w:ind w:firstLineChars="200" w:firstLine="420"/>
        <w:rPr>
          <w:rFonts w:ascii="仿宋_GB2312" w:eastAsia="仿宋_GB2312"/>
        </w:rPr>
      </w:pPr>
      <w:r w:rsidRPr="00065C5E">
        <w:rPr>
          <w:rFonts w:ascii="仿宋_GB2312" w:eastAsia="仿宋_GB2312" w:hint="eastAsia"/>
        </w:rPr>
        <w:t>7.3.1-1 专业认知</w:t>
      </w:r>
    </w:p>
    <w:p w:rsidR="00122726" w:rsidRPr="00065C5E" w:rsidRDefault="005110CE">
      <w:pPr>
        <w:tabs>
          <w:tab w:val="left" w:pos="360"/>
        </w:tabs>
        <w:spacing w:line="360" w:lineRule="exact"/>
        <w:ind w:firstLineChars="200" w:firstLine="420"/>
        <w:rPr>
          <w:rFonts w:ascii="仿宋_GB2312" w:eastAsia="仿宋_GB2312"/>
        </w:rPr>
      </w:pPr>
      <w:r w:rsidRPr="00065C5E">
        <w:rPr>
          <w:rFonts w:ascii="仿宋_GB2312" w:eastAsia="仿宋_GB2312" w:hint="eastAsia"/>
        </w:rPr>
        <w:t>中药学专业是典型的技术技能类专业，目前也是卫生教育体系中的热门专业之一，相关人才紧缺，毕业生就业市场庞大。就业岗位中一般劳动强度相对高，技能要求高，人际交往处理能力要求也相对高。故对于从事本专业的学习及工作的人员，首要需要对生命充满敬畏和尊重，对自己对别人都充满热心和爱心，对中药学工作的辛苦和职业荣誉感有良好的辩证认知。</w:t>
      </w:r>
    </w:p>
    <w:p w:rsidR="00122726" w:rsidRPr="00065C5E" w:rsidRDefault="005110CE">
      <w:pPr>
        <w:tabs>
          <w:tab w:val="left" w:pos="360"/>
        </w:tabs>
        <w:spacing w:line="360" w:lineRule="exact"/>
        <w:ind w:firstLineChars="200" w:firstLine="420"/>
        <w:rPr>
          <w:rFonts w:ascii="仿宋_GB2312" w:eastAsia="仿宋_GB2312"/>
        </w:rPr>
      </w:pPr>
      <w:r w:rsidRPr="00065C5E">
        <w:rPr>
          <w:rFonts w:ascii="仿宋_GB2312" w:eastAsia="仿宋_GB2312" w:hint="eastAsia"/>
        </w:rPr>
        <w:t>7.3.1-2 岗位认知</w:t>
      </w:r>
    </w:p>
    <w:p w:rsidR="00122726" w:rsidRPr="00065C5E" w:rsidRDefault="005110CE">
      <w:pPr>
        <w:tabs>
          <w:tab w:val="left" w:pos="360"/>
        </w:tabs>
        <w:spacing w:line="360" w:lineRule="exact"/>
        <w:ind w:firstLineChars="200" w:firstLine="420"/>
        <w:rPr>
          <w:rFonts w:ascii="仿宋_GB2312" w:eastAsia="仿宋_GB2312"/>
        </w:rPr>
      </w:pPr>
      <w:r w:rsidRPr="00065C5E">
        <w:rPr>
          <w:rFonts w:ascii="仿宋_GB2312" w:eastAsia="仿宋_GB2312" w:hint="eastAsia"/>
        </w:rPr>
        <w:t>随着民众对健康需求的日益加剧，社会对健康产业相关人才需求也日加紧迫。尤其在今年来国际国内卫生健康及防疫环境等的催化下，中医药从业人员的数量远远不够，比例严重失调。中药学专业人才紧缺，国家予以重点扶持，毕业生就业前景普遍良好。</w:t>
      </w:r>
    </w:p>
    <w:p w:rsidR="00122726" w:rsidRPr="00065C5E" w:rsidRDefault="005110CE">
      <w:pPr>
        <w:tabs>
          <w:tab w:val="left" w:pos="360"/>
        </w:tabs>
        <w:spacing w:line="360" w:lineRule="exact"/>
        <w:ind w:firstLineChars="200" w:firstLine="420"/>
        <w:rPr>
          <w:rFonts w:ascii="仿宋_GB2312" w:eastAsia="仿宋_GB2312"/>
        </w:rPr>
      </w:pPr>
      <w:r w:rsidRPr="00065C5E">
        <w:rPr>
          <w:rFonts w:ascii="仿宋_GB2312" w:eastAsia="仿宋_GB2312" w:hint="eastAsia"/>
        </w:rPr>
        <w:t>中药学专业相关岗位直接关系到患者的心身健康，因此，对于本专业岗位学习的认知，首要是需具备高度的责任心、认真严谨的态度、和良好的亲和沟通能力，同时具有良好的专业知识，能胜任职业药师、生产、购销等岗位职业需求。</w:t>
      </w:r>
    </w:p>
    <w:p w:rsidR="00122726" w:rsidRPr="00065C5E" w:rsidRDefault="005110CE">
      <w:pPr>
        <w:tabs>
          <w:tab w:val="left" w:pos="360"/>
        </w:tabs>
        <w:spacing w:line="360" w:lineRule="exact"/>
        <w:ind w:firstLineChars="200" w:firstLine="420"/>
        <w:rPr>
          <w:rFonts w:ascii="仿宋_GB2312" w:eastAsia="仿宋_GB2312"/>
        </w:rPr>
      </w:pPr>
      <w:r w:rsidRPr="00065C5E">
        <w:rPr>
          <w:rFonts w:ascii="仿宋_GB2312" w:eastAsia="仿宋_GB2312" w:hint="eastAsia"/>
        </w:rPr>
        <w:t>7.3.1-3 在岗学习</w:t>
      </w:r>
    </w:p>
    <w:p w:rsidR="00122726" w:rsidRPr="00065C5E" w:rsidRDefault="005110CE">
      <w:pPr>
        <w:tabs>
          <w:tab w:val="left" w:pos="360"/>
        </w:tabs>
        <w:spacing w:line="360" w:lineRule="exact"/>
        <w:ind w:firstLineChars="200" w:firstLine="420"/>
        <w:rPr>
          <w:rFonts w:ascii="仿宋_GB2312" w:eastAsia="仿宋_GB2312"/>
        </w:rPr>
      </w:pPr>
      <w:r w:rsidRPr="00065C5E">
        <w:rPr>
          <w:rFonts w:ascii="仿宋_GB2312" w:eastAsia="仿宋_GB2312" w:hint="eastAsia"/>
        </w:rPr>
        <w:t>教学内容及要点：跟随本专业的专业基础课程学习进度，在专业实训室内或合适的校企合作实训基地内完成。学时安排主要在第2或第3学期，跟随譬如《中药学基础》、《中药制剂技术》等专业基础课程，在有一定理论学习的基础上实地了解和熟悉真实工作环境、基本工作任务、岗位实操要求等等内容。</w:t>
      </w:r>
    </w:p>
    <w:p w:rsidR="00122726" w:rsidRPr="00065C5E" w:rsidRDefault="005110CE">
      <w:pPr>
        <w:tabs>
          <w:tab w:val="left" w:pos="360"/>
        </w:tabs>
        <w:spacing w:line="360" w:lineRule="exact"/>
        <w:ind w:firstLineChars="200" w:firstLine="420"/>
        <w:rPr>
          <w:rFonts w:ascii="仿宋_GB2312" w:eastAsia="仿宋_GB2312"/>
        </w:rPr>
      </w:pPr>
      <w:r w:rsidRPr="00065C5E">
        <w:rPr>
          <w:rFonts w:ascii="仿宋_GB2312" w:eastAsia="仿宋_GB2312" w:hint="eastAsia"/>
        </w:rPr>
        <w:t>要点：基本上与专业基础理论教学课程同步或稍后进行，理论学习与在岗实习不宜于间隔太长时间。所以需要根据实际情况提前做好教学计划和准备，实训场地及教师教学进程中都需要做好在岗实习计划，落实具体时间、带教安排及学习内容安排。联系好对口的实训基地到专业对口的现场直接参与生产过程，学习实践知识，养成正确的岗位劳动态度。</w:t>
      </w:r>
    </w:p>
    <w:p w:rsidR="00122726" w:rsidRPr="00065C5E" w:rsidRDefault="005110CE">
      <w:pPr>
        <w:tabs>
          <w:tab w:val="left" w:pos="360"/>
        </w:tabs>
        <w:spacing w:line="360" w:lineRule="exact"/>
        <w:ind w:firstLineChars="200" w:firstLine="420"/>
        <w:rPr>
          <w:rFonts w:ascii="仿宋_GB2312" w:eastAsia="仿宋_GB2312"/>
        </w:rPr>
      </w:pPr>
      <w:r w:rsidRPr="00065C5E">
        <w:rPr>
          <w:rFonts w:ascii="仿宋_GB2312" w:eastAsia="仿宋_GB2312" w:hint="eastAsia"/>
        </w:rPr>
        <w:t>7.3.1-4 跟岗实习</w:t>
      </w:r>
    </w:p>
    <w:p w:rsidR="00122726" w:rsidRPr="00065C5E" w:rsidRDefault="005110CE">
      <w:pPr>
        <w:tabs>
          <w:tab w:val="left" w:pos="360"/>
        </w:tabs>
        <w:spacing w:line="360" w:lineRule="exact"/>
        <w:ind w:firstLineChars="200" w:firstLine="420"/>
        <w:rPr>
          <w:rFonts w:ascii="仿宋_GB2312" w:eastAsia="仿宋_GB2312"/>
        </w:rPr>
      </w:pPr>
      <w:r w:rsidRPr="00065C5E">
        <w:rPr>
          <w:rFonts w:ascii="仿宋_GB2312" w:eastAsia="仿宋_GB2312" w:hint="eastAsia"/>
        </w:rPr>
        <w:t>跟岗实习是由学校负责，组织学生到药店、药厂、医院调剂科等，学生将来可能的就业岗位参加工作实践，使学生在有一定工作经验的专业人员指导下，部分参与实际辅助工作的实践教学活动。学生在真实岗位中完成具体的工作任务，把所学的知识与技能运用到真实的工作岗位中，学生在跟岗实习中具有“学生”和“准员工”的双重身份。</w:t>
      </w:r>
    </w:p>
    <w:p w:rsidR="00122726" w:rsidRPr="00065C5E" w:rsidRDefault="005110CE">
      <w:pPr>
        <w:tabs>
          <w:tab w:val="left" w:pos="360"/>
        </w:tabs>
        <w:spacing w:line="360" w:lineRule="exact"/>
        <w:ind w:firstLineChars="200" w:firstLine="420"/>
        <w:rPr>
          <w:rFonts w:ascii="仿宋_GB2312" w:eastAsia="仿宋_GB2312"/>
        </w:rPr>
      </w:pPr>
      <w:r w:rsidRPr="00065C5E">
        <w:rPr>
          <w:rFonts w:ascii="仿宋_GB2312" w:eastAsia="仿宋_GB2312" w:hint="eastAsia"/>
        </w:rPr>
        <w:lastRenderedPageBreak/>
        <w:t>教学内容包括：原校内课程内容或由对应的跟岗实习教学基地，安排的与原校内课程相关的内容，药厂员工入职上岗前需要培训的内容等。</w:t>
      </w:r>
    </w:p>
    <w:p w:rsidR="00122726" w:rsidRPr="00065C5E" w:rsidRDefault="005110CE">
      <w:pPr>
        <w:tabs>
          <w:tab w:val="left" w:pos="360"/>
        </w:tabs>
        <w:spacing w:line="360" w:lineRule="exact"/>
        <w:ind w:firstLineChars="200" w:firstLine="420"/>
      </w:pPr>
      <w:r w:rsidRPr="00065C5E">
        <w:rPr>
          <w:rFonts w:ascii="仿宋_GB2312" w:eastAsia="仿宋_GB2312" w:hint="eastAsia"/>
        </w:rPr>
        <w:t>7.3.1-5校内实训课程</w:t>
      </w:r>
    </w:p>
    <w:p w:rsidR="00122726" w:rsidRPr="00065C5E" w:rsidRDefault="005110CE">
      <w:pPr>
        <w:tabs>
          <w:tab w:val="left" w:pos="360"/>
        </w:tabs>
        <w:spacing w:line="360" w:lineRule="exact"/>
        <w:ind w:firstLineChars="200" w:firstLine="420"/>
        <w:rPr>
          <w:rFonts w:ascii="仿宋_GB2312" w:eastAsia="仿宋_GB2312"/>
        </w:rPr>
      </w:pPr>
      <w:r w:rsidRPr="00065C5E">
        <w:rPr>
          <w:rFonts w:ascii="仿宋_GB2312" w:eastAsia="仿宋_GB2312" w:hint="eastAsia"/>
        </w:rPr>
        <w:t>7.3.1-5-1 中医食疗药膳技术实训。</w:t>
      </w:r>
    </w:p>
    <w:p w:rsidR="00122726" w:rsidRPr="00065C5E" w:rsidRDefault="005110CE">
      <w:pPr>
        <w:tabs>
          <w:tab w:val="left" w:pos="360"/>
        </w:tabs>
        <w:spacing w:line="360" w:lineRule="exact"/>
        <w:ind w:firstLineChars="200" w:firstLine="420"/>
        <w:rPr>
          <w:rFonts w:ascii="仿宋_GB2312" w:eastAsia="仿宋_GB2312"/>
        </w:rPr>
      </w:pPr>
      <w:r w:rsidRPr="00065C5E">
        <w:rPr>
          <w:rFonts w:ascii="仿宋_GB2312" w:eastAsia="仿宋_GB2312" w:hint="eastAsia"/>
        </w:rPr>
        <w:t>教学内容要点：突出各系统疾病的辨证施膳。并且在配方解析方面除了传统的中医药理论，特别融入了现代药理学及营养学知识，更加适合现代中医、中药、康复、针灸推拿、护理、营养等专业使用，是药膳类教材的重大改革。全书分为上下两篇，上篇介绍的中医药膳基础理论、药膳制作基本技能、常用药膳原料。下篇分为循环系统疾病药膳、呼吸系统疾病药膳、消化系统疾病药膳、泌尿系统疾病药膳、血液系统疾病药膳、内分泌代谢系统疾病药膳、神经系统疾病药膳、外科疾病药膳、妇科疾病药膳、儿科疾病药膳、五官皮肤疾病药膳等。每个疾病按照概述、饮食宜忌、辨证施膳依次列出。重点突出，深入浅出，通俗易通，既具有理论性，又具有实用性。</w:t>
      </w:r>
    </w:p>
    <w:p w:rsidR="00122726" w:rsidRPr="00065C5E" w:rsidRDefault="005110CE">
      <w:pPr>
        <w:tabs>
          <w:tab w:val="left" w:pos="360"/>
        </w:tabs>
        <w:spacing w:line="360" w:lineRule="exact"/>
        <w:ind w:firstLineChars="200" w:firstLine="420"/>
        <w:rPr>
          <w:rFonts w:ascii="仿宋_GB2312" w:eastAsia="仿宋_GB2312"/>
        </w:rPr>
      </w:pPr>
      <w:r w:rsidRPr="00065C5E">
        <w:rPr>
          <w:rFonts w:ascii="仿宋_GB2312" w:eastAsia="仿宋_GB2312" w:hint="eastAsia"/>
        </w:rPr>
        <w:t>教学要求：第2学期实训课程之一，96学时，4学分，有食疗药膳技术实际工作经验的老师负责代教任务，安排在校内护理实训室完成。或者根据实训室应用饱和情况酌情考虑安排到校外实训基地。</w:t>
      </w:r>
    </w:p>
    <w:p w:rsidR="00122726" w:rsidRPr="00065C5E" w:rsidRDefault="005110CE">
      <w:pPr>
        <w:tabs>
          <w:tab w:val="left" w:pos="360"/>
        </w:tabs>
        <w:spacing w:line="360" w:lineRule="exact"/>
        <w:ind w:firstLineChars="200" w:firstLine="420"/>
        <w:rPr>
          <w:rFonts w:ascii="仿宋_GB2312" w:eastAsia="仿宋_GB2312"/>
        </w:rPr>
      </w:pPr>
      <w:r w:rsidRPr="00065C5E">
        <w:rPr>
          <w:rFonts w:ascii="仿宋_GB2312" w:eastAsia="仿宋_GB2312" w:hint="eastAsia"/>
        </w:rPr>
        <w:t>7.3.1-5-2中药饮片真伪鉴别实训。</w:t>
      </w:r>
    </w:p>
    <w:p w:rsidR="00122726" w:rsidRPr="00065C5E" w:rsidRDefault="005110CE">
      <w:pPr>
        <w:tabs>
          <w:tab w:val="left" w:pos="360"/>
        </w:tabs>
        <w:spacing w:line="360" w:lineRule="exact"/>
        <w:ind w:firstLineChars="200" w:firstLine="420"/>
        <w:rPr>
          <w:rFonts w:ascii="仿宋_GB2312" w:eastAsia="仿宋_GB2312"/>
        </w:rPr>
      </w:pPr>
      <w:r w:rsidRPr="00065C5E">
        <w:rPr>
          <w:rFonts w:ascii="仿宋_GB2312" w:eastAsia="仿宋_GB2312" w:hint="eastAsia"/>
        </w:rPr>
        <w:t>教学内容要点：中药饮片真伪鉴别中药饮片是在中医药学理论指导下，根据临床辨证施治的原则及调剂、制剂需要，按照国家及省、自治区、直辖市的炮制规范制成的特殊药品。中药饮片的鉴别方法包括性状鉴别、显微鉴别、理化鉴别及现代仪器分析等多种方法。</w:t>
      </w:r>
    </w:p>
    <w:p w:rsidR="00122726" w:rsidRPr="00065C5E" w:rsidRDefault="005110CE">
      <w:pPr>
        <w:tabs>
          <w:tab w:val="left" w:pos="360"/>
        </w:tabs>
        <w:spacing w:line="360" w:lineRule="exact"/>
        <w:ind w:firstLineChars="200" w:firstLine="420"/>
        <w:rPr>
          <w:rFonts w:ascii="仿宋_GB2312" w:eastAsia="仿宋_GB2312"/>
        </w:rPr>
      </w:pPr>
      <w:r w:rsidRPr="00065C5E">
        <w:rPr>
          <w:rFonts w:ascii="仿宋_GB2312" w:eastAsia="仿宋_GB2312" w:hint="eastAsia"/>
        </w:rPr>
        <w:t>教学要求：第3学期实训课程之一，</w:t>
      </w:r>
      <w:r w:rsidR="007B3154" w:rsidRPr="00065C5E">
        <w:rPr>
          <w:rFonts w:ascii="仿宋_GB2312" w:eastAsia="仿宋_GB2312"/>
        </w:rPr>
        <w:t>48</w:t>
      </w:r>
      <w:r w:rsidRPr="00065C5E">
        <w:rPr>
          <w:rFonts w:ascii="仿宋_GB2312" w:eastAsia="仿宋_GB2312" w:hint="eastAsia"/>
        </w:rPr>
        <w:t>学时，</w:t>
      </w:r>
      <w:r w:rsidR="007B3154" w:rsidRPr="00065C5E">
        <w:rPr>
          <w:rFonts w:ascii="仿宋_GB2312" w:eastAsia="仿宋_GB2312"/>
        </w:rPr>
        <w:t>2</w:t>
      </w:r>
      <w:r w:rsidRPr="00065C5E">
        <w:rPr>
          <w:rFonts w:ascii="仿宋_GB2312" w:eastAsia="仿宋_GB2312" w:hint="eastAsia"/>
        </w:rPr>
        <w:t>学分，有中药饮片真伪鉴别实际工作经验的老师负责代教任务，安排在校内实训室完成。或者根据实训室应用饱和情况酌情考虑安排到校外实训基地。</w:t>
      </w:r>
    </w:p>
    <w:p w:rsidR="00122726" w:rsidRPr="00065C5E" w:rsidRDefault="005110CE">
      <w:pPr>
        <w:tabs>
          <w:tab w:val="left" w:pos="360"/>
        </w:tabs>
        <w:spacing w:line="360" w:lineRule="exact"/>
        <w:ind w:firstLineChars="200" w:firstLine="420"/>
        <w:rPr>
          <w:rFonts w:ascii="仿宋_GB2312" w:eastAsia="仿宋_GB2312"/>
        </w:rPr>
      </w:pPr>
      <w:r w:rsidRPr="00065C5E">
        <w:rPr>
          <w:rFonts w:ascii="仿宋_GB2312" w:eastAsia="仿宋_GB2312" w:hint="eastAsia"/>
        </w:rPr>
        <w:t>7.3.1-5-3百草园实训。</w:t>
      </w:r>
    </w:p>
    <w:p w:rsidR="00122726" w:rsidRPr="00065C5E" w:rsidRDefault="005110CE">
      <w:pPr>
        <w:tabs>
          <w:tab w:val="left" w:pos="360"/>
        </w:tabs>
        <w:spacing w:line="360" w:lineRule="exact"/>
        <w:ind w:firstLineChars="200" w:firstLine="420"/>
        <w:rPr>
          <w:rFonts w:ascii="仿宋_GB2312" w:eastAsia="仿宋_GB2312"/>
        </w:rPr>
      </w:pPr>
      <w:r w:rsidRPr="00065C5E">
        <w:rPr>
          <w:rFonts w:ascii="仿宋_GB2312" w:eastAsia="仿宋_GB2312" w:hint="eastAsia"/>
        </w:rPr>
        <w:t>教学内容要点：本课程内容按作物裁培对知识和技能的要求，总论部分先讲中草药栽培的性质、任务和内容等，后讲中草药与环境条件的关系，最后讲中草药栽培生产的技能、技术。各论部分讲常见中草药的品种、育苗、定植、大田管理</w:t>
      </w:r>
      <w:r w:rsidR="00404042" w:rsidRPr="00065C5E">
        <w:rPr>
          <w:rFonts w:ascii="仿宋_GB2312" w:eastAsia="仿宋_GB2312" w:hint="eastAsia"/>
        </w:rPr>
        <w:t>、</w:t>
      </w:r>
      <w:r w:rsidRPr="00065C5E">
        <w:rPr>
          <w:rFonts w:ascii="仿宋_GB2312" w:eastAsia="仿宋_GB2312" w:hint="eastAsia"/>
        </w:rPr>
        <w:t>采收加工和辨识技能。使学生全面、系统地掌握中草药生产理论和技术，从而使学生具备从事中草药及其它农业生产和管理工作的能力。</w:t>
      </w:r>
    </w:p>
    <w:p w:rsidR="00122726" w:rsidRPr="00065C5E" w:rsidRDefault="005110CE">
      <w:pPr>
        <w:tabs>
          <w:tab w:val="left" w:pos="360"/>
        </w:tabs>
        <w:spacing w:line="360" w:lineRule="exact"/>
        <w:ind w:firstLineChars="200" w:firstLine="420"/>
        <w:rPr>
          <w:rFonts w:ascii="仿宋_GB2312" w:eastAsia="仿宋_GB2312"/>
        </w:rPr>
      </w:pPr>
      <w:r w:rsidRPr="00065C5E">
        <w:rPr>
          <w:rFonts w:ascii="仿宋_GB2312" w:eastAsia="仿宋_GB2312" w:hint="eastAsia"/>
        </w:rPr>
        <w:t>教学要求：第3学期实训课程之一，</w:t>
      </w:r>
      <w:r w:rsidR="007B3154" w:rsidRPr="00065C5E">
        <w:rPr>
          <w:rFonts w:ascii="仿宋_GB2312" w:eastAsia="仿宋_GB2312"/>
        </w:rPr>
        <w:t>48</w:t>
      </w:r>
      <w:r w:rsidRPr="00065C5E">
        <w:rPr>
          <w:rFonts w:ascii="仿宋_GB2312" w:eastAsia="仿宋_GB2312" w:hint="eastAsia"/>
        </w:rPr>
        <w:t>学时，</w:t>
      </w:r>
      <w:r w:rsidR="007B3154" w:rsidRPr="00065C5E">
        <w:rPr>
          <w:rFonts w:ascii="仿宋_GB2312" w:eastAsia="仿宋_GB2312" w:hint="eastAsia"/>
        </w:rPr>
        <w:t>2学分，</w:t>
      </w:r>
      <w:r w:rsidRPr="00065C5E">
        <w:rPr>
          <w:rFonts w:ascii="仿宋_GB2312" w:eastAsia="仿宋_GB2312" w:hint="eastAsia"/>
        </w:rPr>
        <w:t>由中药学专业相关有实际经验的教师负责代教任务，安排在校内百草园完成。</w:t>
      </w:r>
    </w:p>
    <w:p w:rsidR="00122726" w:rsidRPr="00065C5E" w:rsidRDefault="007B3154">
      <w:pPr>
        <w:tabs>
          <w:tab w:val="left" w:pos="360"/>
        </w:tabs>
        <w:spacing w:line="360" w:lineRule="exact"/>
        <w:ind w:firstLineChars="200" w:firstLine="420"/>
        <w:rPr>
          <w:rFonts w:ascii="仿宋_GB2312" w:eastAsia="仿宋_GB2312"/>
        </w:rPr>
      </w:pPr>
      <w:r w:rsidRPr="00065C5E">
        <w:rPr>
          <w:rFonts w:ascii="仿宋_GB2312" w:eastAsia="仿宋_GB2312" w:hint="eastAsia"/>
        </w:rPr>
        <w:t>7.3.1-5-</w:t>
      </w:r>
      <w:r w:rsidRPr="00065C5E">
        <w:rPr>
          <w:rFonts w:ascii="仿宋_GB2312" w:eastAsia="仿宋_GB2312"/>
        </w:rPr>
        <w:t>4</w:t>
      </w:r>
      <w:r w:rsidR="005110CE" w:rsidRPr="00065C5E">
        <w:rPr>
          <w:rFonts w:ascii="仿宋_GB2312" w:eastAsia="仿宋_GB2312" w:hint="eastAsia"/>
        </w:rPr>
        <w:t xml:space="preserve"> 中药制剂创新工艺实训。</w:t>
      </w:r>
    </w:p>
    <w:p w:rsidR="00122726" w:rsidRPr="00065C5E" w:rsidRDefault="005110CE">
      <w:pPr>
        <w:tabs>
          <w:tab w:val="left" w:pos="360"/>
        </w:tabs>
        <w:spacing w:line="360" w:lineRule="exact"/>
        <w:ind w:firstLineChars="200" w:firstLine="420"/>
        <w:rPr>
          <w:rFonts w:ascii="仿宋_GB2312" w:eastAsia="仿宋_GB2312"/>
        </w:rPr>
      </w:pPr>
      <w:r w:rsidRPr="00065C5E">
        <w:rPr>
          <w:rFonts w:ascii="仿宋_GB2312" w:eastAsia="仿宋_GB2312" w:hint="eastAsia"/>
        </w:rPr>
        <w:t>教学内容要点：提取分离纯化工艺、超临界流体萃取技术、絮凝沉淀法、超声波法、膜分离技术、纳米技术，新辅料在中药制剂中的应用等。</w:t>
      </w:r>
    </w:p>
    <w:p w:rsidR="00122726" w:rsidRPr="00065C5E" w:rsidRDefault="005110CE">
      <w:pPr>
        <w:tabs>
          <w:tab w:val="left" w:pos="360"/>
        </w:tabs>
        <w:spacing w:line="360" w:lineRule="exact"/>
        <w:ind w:firstLineChars="200" w:firstLine="420"/>
        <w:rPr>
          <w:rFonts w:ascii="仿宋_GB2312" w:eastAsia="仿宋_GB2312"/>
        </w:rPr>
      </w:pPr>
      <w:r w:rsidRPr="00065C5E">
        <w:rPr>
          <w:rFonts w:ascii="仿宋_GB2312" w:eastAsia="仿宋_GB2312" w:hint="eastAsia"/>
        </w:rPr>
        <w:t>教学要求：第4学期实训课程，96学时，4学分，以4周专训的形式集中安排在校内制剂实训室完成。或者根据实训室应用饱和情况酌情考虑安排到校外实训基地。</w:t>
      </w:r>
    </w:p>
    <w:p w:rsidR="00122726" w:rsidRPr="00065C5E" w:rsidRDefault="005110CE">
      <w:pPr>
        <w:tabs>
          <w:tab w:val="left" w:pos="360"/>
        </w:tabs>
        <w:spacing w:line="400" w:lineRule="exact"/>
        <w:ind w:firstLineChars="200" w:firstLine="420"/>
        <w:rPr>
          <w:rFonts w:ascii="仿宋_GB2312" w:eastAsia="仿宋_GB2312"/>
        </w:rPr>
      </w:pPr>
      <w:r w:rsidRPr="00065C5E">
        <w:rPr>
          <w:rFonts w:ascii="仿宋_GB2312" w:eastAsia="仿宋_GB2312" w:hint="eastAsia"/>
        </w:rPr>
        <w:t>7</w:t>
      </w:r>
      <w:r w:rsidRPr="00065C5E">
        <w:rPr>
          <w:rFonts w:ascii="仿宋_GB2312" w:eastAsia="仿宋_GB2312"/>
        </w:rPr>
        <w:t xml:space="preserve">.3.2 </w:t>
      </w:r>
      <w:r w:rsidRPr="00065C5E">
        <w:rPr>
          <w:rFonts w:ascii="仿宋_GB2312" w:eastAsia="仿宋_GB2312" w:hint="eastAsia"/>
        </w:rPr>
        <w:t>其它实践课模块</w:t>
      </w:r>
    </w:p>
    <w:p w:rsidR="00122726" w:rsidRPr="00065C5E" w:rsidRDefault="005110CE">
      <w:pPr>
        <w:tabs>
          <w:tab w:val="left" w:pos="360"/>
        </w:tabs>
        <w:spacing w:line="400" w:lineRule="exact"/>
        <w:ind w:firstLineChars="200" w:firstLine="420"/>
        <w:rPr>
          <w:rFonts w:ascii="仿宋_GB2312" w:eastAsia="仿宋_GB2312"/>
        </w:rPr>
      </w:pPr>
      <w:r w:rsidRPr="00065C5E">
        <w:rPr>
          <w:rFonts w:ascii="仿宋_GB2312" w:eastAsia="仿宋_GB2312" w:hint="eastAsia"/>
        </w:rPr>
        <w:t>7</w:t>
      </w:r>
      <w:r w:rsidRPr="00065C5E">
        <w:rPr>
          <w:rFonts w:ascii="仿宋_GB2312" w:eastAsia="仿宋_GB2312"/>
        </w:rPr>
        <w:t>.3.2-1 军事技能模块</w:t>
      </w:r>
    </w:p>
    <w:p w:rsidR="00122726" w:rsidRPr="00065C5E" w:rsidRDefault="005110CE">
      <w:pPr>
        <w:tabs>
          <w:tab w:val="left" w:pos="360"/>
        </w:tabs>
        <w:spacing w:line="400" w:lineRule="exact"/>
        <w:ind w:firstLineChars="200" w:firstLine="420"/>
        <w:rPr>
          <w:rFonts w:ascii="仿宋_GB2312" w:eastAsia="仿宋_GB2312"/>
        </w:rPr>
      </w:pPr>
      <w:r w:rsidRPr="00065C5E">
        <w:rPr>
          <w:rFonts w:ascii="仿宋_GB2312" w:eastAsia="仿宋_GB2312" w:hint="eastAsia"/>
        </w:rPr>
        <w:t>军事技能训练时间按每天8学时计，共计训练14天，总计112学时，计2学分；军事</w:t>
      </w:r>
      <w:r w:rsidRPr="00065C5E">
        <w:rPr>
          <w:rFonts w:ascii="仿宋_GB2312" w:eastAsia="仿宋_GB2312" w:hint="eastAsia"/>
        </w:rPr>
        <w:lastRenderedPageBreak/>
        <w:t>理论36学时、2学分，分学期安排授课。</w:t>
      </w:r>
    </w:p>
    <w:p w:rsidR="00122726" w:rsidRPr="00065C5E" w:rsidRDefault="005110CE">
      <w:pPr>
        <w:tabs>
          <w:tab w:val="left" w:pos="360"/>
        </w:tabs>
        <w:spacing w:line="400" w:lineRule="exact"/>
        <w:ind w:firstLineChars="200" w:firstLine="420"/>
        <w:rPr>
          <w:rFonts w:ascii="仿宋_GB2312" w:eastAsia="仿宋_GB2312"/>
        </w:rPr>
      </w:pPr>
      <w:r w:rsidRPr="00065C5E">
        <w:rPr>
          <w:rFonts w:ascii="仿宋_GB2312" w:eastAsia="仿宋_GB2312" w:hint="eastAsia"/>
        </w:rPr>
        <w:t>7</w:t>
      </w:r>
      <w:r w:rsidRPr="00065C5E">
        <w:rPr>
          <w:rFonts w:ascii="仿宋_GB2312" w:eastAsia="仿宋_GB2312"/>
        </w:rPr>
        <w:t>.3.</w:t>
      </w:r>
      <w:r w:rsidRPr="00065C5E">
        <w:rPr>
          <w:rFonts w:ascii="仿宋_GB2312" w:eastAsia="仿宋_GB2312" w:hint="eastAsia"/>
        </w:rPr>
        <w:t>3</w:t>
      </w:r>
      <w:r w:rsidRPr="00065C5E">
        <w:rPr>
          <w:rFonts w:ascii="仿宋_GB2312" w:eastAsia="仿宋_GB2312"/>
        </w:rPr>
        <w:t xml:space="preserve"> 实习与毕业设计模块</w:t>
      </w:r>
    </w:p>
    <w:p w:rsidR="00122726" w:rsidRPr="00065C5E" w:rsidRDefault="005110CE">
      <w:pPr>
        <w:tabs>
          <w:tab w:val="left" w:pos="360"/>
        </w:tabs>
        <w:spacing w:line="400" w:lineRule="exact"/>
        <w:ind w:firstLineChars="200" w:firstLine="420"/>
        <w:rPr>
          <w:rFonts w:ascii="仿宋_GB2312" w:eastAsia="仿宋_GB2312"/>
        </w:rPr>
      </w:pPr>
      <w:r w:rsidRPr="00065C5E">
        <w:rPr>
          <w:rFonts w:ascii="仿宋_GB2312" w:eastAsia="仿宋_GB2312" w:hint="eastAsia"/>
        </w:rPr>
        <w:t>7</w:t>
      </w:r>
      <w:r w:rsidRPr="00065C5E">
        <w:rPr>
          <w:rFonts w:ascii="仿宋_GB2312" w:eastAsia="仿宋_GB2312"/>
        </w:rPr>
        <w:t>.3.</w:t>
      </w:r>
      <w:r w:rsidRPr="00065C5E">
        <w:rPr>
          <w:rFonts w:ascii="仿宋_GB2312" w:eastAsia="仿宋_GB2312" w:hint="eastAsia"/>
        </w:rPr>
        <w:t>3</w:t>
      </w:r>
      <w:r w:rsidRPr="00065C5E">
        <w:rPr>
          <w:rFonts w:ascii="仿宋_GB2312" w:eastAsia="仿宋_GB2312"/>
        </w:rPr>
        <w:t>-</w:t>
      </w:r>
      <w:r w:rsidRPr="00065C5E">
        <w:rPr>
          <w:rFonts w:ascii="仿宋_GB2312" w:eastAsia="仿宋_GB2312" w:hint="eastAsia"/>
        </w:rPr>
        <w:t>1</w:t>
      </w:r>
      <w:r w:rsidRPr="00065C5E">
        <w:rPr>
          <w:rFonts w:ascii="仿宋_GB2312" w:eastAsia="仿宋_GB2312"/>
        </w:rPr>
        <w:t xml:space="preserve"> </w:t>
      </w:r>
      <w:r w:rsidR="001E0E6B" w:rsidRPr="00065C5E">
        <w:rPr>
          <w:rFonts w:ascii="仿宋_GB2312" w:eastAsia="仿宋_GB2312"/>
        </w:rPr>
        <w:t>岗位实习</w:t>
      </w:r>
    </w:p>
    <w:p w:rsidR="00122726" w:rsidRPr="00065C5E" w:rsidRDefault="005110CE">
      <w:pPr>
        <w:tabs>
          <w:tab w:val="left" w:pos="360"/>
        </w:tabs>
        <w:spacing w:line="360" w:lineRule="auto"/>
        <w:ind w:firstLineChars="200" w:firstLine="420"/>
        <w:rPr>
          <w:rFonts w:ascii="仿宋_GB2312" w:eastAsia="仿宋_GB2312"/>
        </w:rPr>
      </w:pPr>
      <w:r w:rsidRPr="00065C5E">
        <w:rPr>
          <w:rFonts w:ascii="仿宋_GB2312" w:eastAsia="仿宋_GB2312" w:hint="eastAsia"/>
        </w:rPr>
        <w:t>预计主要在第6学期实施。本专业学生在基本上完成在校教学及实训实习任务，学过大部分基础技术课及专业核心课程之后，到专业对口的就业相关企业直接参与生产等过程，综合运用本专业所学的知识和技能，以完成一定的生产任务，并进一步获得直观感性认识，掌握实践操作技能，学习临床实践知识，养成正确劳动态度和岗位劳动能力。</w:t>
      </w:r>
    </w:p>
    <w:p w:rsidR="00122726" w:rsidRPr="00065C5E" w:rsidRDefault="005110CE">
      <w:pPr>
        <w:tabs>
          <w:tab w:val="left" w:pos="360"/>
        </w:tabs>
        <w:spacing w:line="400" w:lineRule="exact"/>
        <w:ind w:firstLineChars="200" w:firstLine="420"/>
        <w:rPr>
          <w:rFonts w:ascii="仿宋_GB2312" w:eastAsia="仿宋_GB2312"/>
        </w:rPr>
      </w:pPr>
      <w:r w:rsidRPr="00065C5E">
        <w:rPr>
          <w:rFonts w:ascii="仿宋_GB2312" w:eastAsia="仿宋_GB2312" w:hint="eastAsia"/>
        </w:rPr>
        <w:t>7</w:t>
      </w:r>
      <w:r w:rsidRPr="00065C5E">
        <w:rPr>
          <w:rFonts w:ascii="仿宋_GB2312" w:eastAsia="仿宋_GB2312"/>
        </w:rPr>
        <w:t>.3.</w:t>
      </w:r>
      <w:r w:rsidRPr="00065C5E">
        <w:rPr>
          <w:rFonts w:ascii="仿宋_GB2312" w:eastAsia="仿宋_GB2312" w:hint="eastAsia"/>
        </w:rPr>
        <w:t>3</w:t>
      </w:r>
      <w:r w:rsidRPr="00065C5E">
        <w:rPr>
          <w:rFonts w:ascii="仿宋_GB2312" w:eastAsia="仿宋_GB2312"/>
        </w:rPr>
        <w:t>-</w:t>
      </w:r>
      <w:r w:rsidRPr="00065C5E">
        <w:rPr>
          <w:rFonts w:ascii="仿宋_GB2312" w:eastAsia="仿宋_GB2312" w:hint="eastAsia"/>
        </w:rPr>
        <w:t>2毕业实习报告（含设计方案、作品/生产产品）</w:t>
      </w:r>
    </w:p>
    <w:p w:rsidR="00122726" w:rsidRPr="00065C5E" w:rsidRDefault="005110CE">
      <w:pPr>
        <w:tabs>
          <w:tab w:val="left" w:pos="360"/>
        </w:tabs>
        <w:spacing w:line="400" w:lineRule="exact"/>
        <w:ind w:firstLineChars="200" w:firstLine="420"/>
        <w:rPr>
          <w:rFonts w:ascii="仿宋_GB2312" w:eastAsia="仿宋_GB2312"/>
        </w:rPr>
      </w:pPr>
      <w:r w:rsidRPr="00065C5E">
        <w:rPr>
          <w:rFonts w:ascii="仿宋_GB2312" w:eastAsia="仿宋_GB2312" w:hint="eastAsia"/>
        </w:rPr>
        <w:t>本专业学生在毕业前需要按相关要求，在实习代教老师及学校辅导老师共同的辅导和协助下，完成一份毕业实习报告，内容主要是对本人跟岗实习及</w:t>
      </w:r>
      <w:r w:rsidR="001E0E6B" w:rsidRPr="00065C5E">
        <w:rPr>
          <w:rFonts w:ascii="仿宋_GB2312" w:eastAsia="仿宋_GB2312" w:hint="eastAsia"/>
        </w:rPr>
        <w:t>岗位实习</w:t>
      </w:r>
      <w:r w:rsidRPr="00065C5E">
        <w:rPr>
          <w:rFonts w:ascii="仿宋_GB2312" w:eastAsia="仿宋_GB2312" w:hint="eastAsia"/>
        </w:rPr>
        <w:t>期间的学习情况进行回顾、反思、总结、汇报。以便于更好的持续学习提高和未来岗位成长。</w:t>
      </w:r>
    </w:p>
    <w:p w:rsidR="00122726" w:rsidRPr="00065C5E" w:rsidRDefault="005110CE">
      <w:pPr>
        <w:tabs>
          <w:tab w:val="left" w:pos="360"/>
        </w:tabs>
        <w:spacing w:line="400" w:lineRule="exact"/>
        <w:ind w:firstLineChars="200" w:firstLine="422"/>
        <w:rPr>
          <w:rFonts w:ascii="仿宋_GB2312" w:eastAsia="仿宋_GB2312"/>
          <w:b/>
        </w:rPr>
      </w:pPr>
      <w:r w:rsidRPr="00065C5E">
        <w:rPr>
          <w:rFonts w:ascii="仿宋_GB2312" w:eastAsia="仿宋_GB2312" w:hint="eastAsia"/>
          <w:b/>
        </w:rPr>
        <w:t>7.4 创新类课程平台</w:t>
      </w:r>
    </w:p>
    <w:p w:rsidR="00122726" w:rsidRPr="00065C5E" w:rsidRDefault="005110CE">
      <w:pPr>
        <w:tabs>
          <w:tab w:val="left" w:pos="360"/>
        </w:tabs>
        <w:spacing w:line="400" w:lineRule="exact"/>
        <w:ind w:firstLineChars="200" w:firstLine="420"/>
        <w:rPr>
          <w:rFonts w:ascii="仿宋_GB2312" w:eastAsia="仿宋_GB2312"/>
          <w:bCs/>
        </w:rPr>
      </w:pPr>
      <w:r w:rsidRPr="00065C5E">
        <w:rPr>
          <w:rFonts w:ascii="仿宋_GB2312" w:eastAsia="仿宋_GB2312" w:hint="eastAsia"/>
          <w:bCs/>
        </w:rPr>
        <w:t>本平台课程包含《职业生涯规划》《创新创业通识课程》等4门必（选）修课程。课程将积极探索并实践基于“互联网+”“专业+”的意识和价值教育、能力与素质教育、实习与实训教育、实战与孵化教育等全链条式的创新创业人才培养课程。建立创新创业教育学分转移与认定机制，激励学生积极参与创新性实验(训)、创业培训和创业实践活动，培养学生的创新精神、创业意识，激发学生创新创业潜质。</w:t>
      </w:r>
    </w:p>
    <w:p w:rsidR="00122726" w:rsidRPr="00065C5E" w:rsidRDefault="005110CE">
      <w:pPr>
        <w:tabs>
          <w:tab w:val="left" w:pos="360"/>
        </w:tabs>
        <w:spacing w:line="400" w:lineRule="exact"/>
        <w:ind w:firstLineChars="200" w:firstLine="422"/>
        <w:rPr>
          <w:rFonts w:ascii="仿宋_GB2312" w:eastAsia="仿宋_GB2312"/>
        </w:rPr>
      </w:pPr>
      <w:r w:rsidRPr="00065C5E">
        <w:rPr>
          <w:rFonts w:ascii="仿宋_GB2312" w:eastAsia="仿宋_GB2312"/>
          <w:b/>
        </w:rPr>
        <w:t>8</w:t>
      </w:r>
      <w:r w:rsidRPr="00065C5E">
        <w:rPr>
          <w:rFonts w:ascii="仿宋_GB2312" w:eastAsia="仿宋_GB2312" w:hint="eastAsia"/>
          <w:b/>
        </w:rPr>
        <w:t>.【实施保障】</w:t>
      </w:r>
    </w:p>
    <w:p w:rsidR="00122726" w:rsidRPr="00065C5E" w:rsidRDefault="005110CE">
      <w:pPr>
        <w:spacing w:line="400" w:lineRule="exact"/>
        <w:rPr>
          <w:rFonts w:ascii="仿宋_GB2312" w:eastAsia="仿宋_GB2312"/>
          <w:b/>
        </w:rPr>
      </w:pPr>
      <w:r w:rsidRPr="00065C5E">
        <w:rPr>
          <w:rFonts w:ascii="仿宋_GB2312" w:eastAsia="仿宋_GB2312" w:hint="eastAsia"/>
          <w:b/>
        </w:rPr>
        <w:t xml:space="preserve">   （1）师资队伍</w:t>
      </w:r>
    </w:p>
    <w:p w:rsidR="00122726" w:rsidRPr="00065C5E" w:rsidRDefault="005110CE">
      <w:pPr>
        <w:widowControl/>
        <w:spacing w:line="400" w:lineRule="exact"/>
        <w:ind w:firstLineChars="200" w:firstLine="420"/>
        <w:rPr>
          <w:rFonts w:ascii="仿宋_GB2312" w:eastAsia="仿宋_GB2312" w:hAnsiTheme="minorEastAsia" w:cstheme="minorEastAsia"/>
          <w:szCs w:val="21"/>
        </w:rPr>
      </w:pPr>
      <w:r w:rsidRPr="00065C5E">
        <w:rPr>
          <w:rFonts w:ascii="仿宋_GB2312" w:eastAsia="仿宋_GB2312" w:hAnsiTheme="minorEastAsia" w:cstheme="minorEastAsia" w:hint="eastAsia"/>
          <w:szCs w:val="21"/>
        </w:rPr>
        <w:t>本专业目前有专任教师4人，实验岗教师1人，兼任教师1人。尚在持续加强建设中。</w:t>
      </w:r>
    </w:p>
    <w:p w:rsidR="00122726" w:rsidRPr="00065C5E" w:rsidRDefault="005110CE">
      <w:pPr>
        <w:widowControl/>
        <w:spacing w:line="400" w:lineRule="exact"/>
        <w:ind w:firstLineChars="200" w:firstLine="420"/>
        <w:rPr>
          <w:rFonts w:ascii="仿宋_GB2312" w:eastAsia="仿宋_GB2312" w:hAnsiTheme="minorEastAsia" w:cstheme="minorEastAsia"/>
          <w:szCs w:val="21"/>
        </w:rPr>
      </w:pPr>
      <w:r w:rsidRPr="00065C5E">
        <w:rPr>
          <w:rFonts w:ascii="仿宋_GB2312" w:eastAsia="仿宋_GB2312" w:hAnsiTheme="minorEastAsia" w:cstheme="minorEastAsia" w:hint="eastAsia"/>
          <w:szCs w:val="21"/>
        </w:rPr>
        <w:t>教师人才配比中硕士1名、本科3名。专业素质过硬，年龄梯队合理，学历达标。</w:t>
      </w:r>
    </w:p>
    <w:p w:rsidR="00122726" w:rsidRPr="00065C5E" w:rsidRDefault="005110CE">
      <w:pPr>
        <w:widowControl/>
        <w:spacing w:line="400" w:lineRule="exact"/>
        <w:ind w:firstLineChars="200" w:firstLine="420"/>
        <w:rPr>
          <w:rFonts w:ascii="仿宋_GB2312" w:eastAsia="仿宋_GB2312" w:hAnsiTheme="minorEastAsia" w:cstheme="minorEastAsia"/>
          <w:szCs w:val="21"/>
        </w:rPr>
      </w:pPr>
      <w:r w:rsidRPr="00065C5E">
        <w:rPr>
          <w:rFonts w:ascii="仿宋_GB2312" w:eastAsia="仿宋_GB2312" w:hAnsiTheme="minorEastAsia" w:cstheme="minorEastAsia" w:hint="eastAsia"/>
          <w:szCs w:val="21"/>
        </w:rPr>
        <w:t>总体按有坚定的理想信念、有道德情操、有扎实学识、有仁爱之心的要求，依据普通高等学校基本办学条件合格标准，做了本专业《师资队伍建设规划》，以本专业学生为基数，配备数量足够、学历学位达标、本专业领域扎实理论功底和实践能力、较强信息化教学能力、专兼结合、双师素质、职称年龄梯队合理的专业教师团队。</w:t>
      </w:r>
    </w:p>
    <w:p w:rsidR="00122726" w:rsidRPr="00065C5E" w:rsidRDefault="005110CE">
      <w:pPr>
        <w:widowControl/>
        <w:tabs>
          <w:tab w:val="left" w:pos="0"/>
        </w:tabs>
        <w:adjustRightInd w:val="0"/>
        <w:snapToGrid w:val="0"/>
        <w:spacing w:line="400" w:lineRule="exact"/>
        <w:rPr>
          <w:rFonts w:ascii="仿宋_GB2312" w:eastAsia="仿宋_GB2312"/>
          <w:b/>
        </w:rPr>
      </w:pPr>
      <w:r w:rsidRPr="00065C5E">
        <w:rPr>
          <w:rFonts w:ascii="仿宋_GB2312" w:eastAsia="仿宋_GB2312" w:hint="eastAsia"/>
          <w:b/>
        </w:rPr>
        <w:t xml:space="preserve">   （2）教学设施</w:t>
      </w:r>
    </w:p>
    <w:p w:rsidR="00122726" w:rsidRPr="00065C5E" w:rsidRDefault="005110CE">
      <w:pPr>
        <w:widowControl/>
        <w:spacing w:line="400" w:lineRule="exact"/>
        <w:ind w:firstLineChars="200" w:firstLine="420"/>
        <w:rPr>
          <w:rFonts w:ascii="仿宋_GB2312" w:eastAsia="仿宋_GB2312" w:hAnsiTheme="minorEastAsia" w:cstheme="minorEastAsia"/>
          <w:szCs w:val="21"/>
        </w:rPr>
      </w:pPr>
      <w:r w:rsidRPr="00065C5E">
        <w:rPr>
          <w:rFonts w:ascii="仿宋_GB2312" w:eastAsia="仿宋_GB2312" w:hAnsiTheme="minorEastAsia" w:cstheme="minorEastAsia" w:hint="eastAsia"/>
          <w:szCs w:val="21"/>
        </w:rPr>
        <w:t>针对本专业目前校内已经配备</w:t>
      </w:r>
      <w:r w:rsidRPr="00065C5E">
        <w:rPr>
          <w:rFonts w:ascii="仿宋_GB2312" w:eastAsia="仿宋_GB2312" w:hint="eastAsia"/>
        </w:rPr>
        <w:t>基础化学实训室、生理解剖实训室、药用植物标本室、显微镜组织观察实训室</w:t>
      </w:r>
      <w:r w:rsidRPr="00065C5E">
        <w:rPr>
          <w:rFonts w:ascii="仿宋_GB2312" w:eastAsia="仿宋_GB2312" w:hAnsiTheme="minorEastAsia" w:cstheme="minorEastAsia" w:hint="eastAsia"/>
          <w:szCs w:val="21"/>
        </w:rPr>
        <w:t>等专业实训室，校外也有多个教学实训合作基地，本专业的教学实训相关设施尚在持续加强建设中。目前百草园-中草药种植基地即将完工，为健康学院实践课程的开展奠定了基础。</w:t>
      </w:r>
    </w:p>
    <w:p w:rsidR="00122726" w:rsidRPr="00065C5E" w:rsidRDefault="005110CE">
      <w:pPr>
        <w:widowControl/>
        <w:spacing w:line="400" w:lineRule="exact"/>
        <w:ind w:firstLineChars="200" w:firstLine="420"/>
        <w:rPr>
          <w:rFonts w:ascii="仿宋_GB2312" w:eastAsia="仿宋_GB2312" w:hAnsiTheme="minorEastAsia" w:cstheme="minorEastAsia"/>
          <w:szCs w:val="21"/>
        </w:rPr>
      </w:pPr>
      <w:r w:rsidRPr="00065C5E">
        <w:rPr>
          <w:rFonts w:ascii="仿宋_GB2312" w:eastAsia="仿宋_GB2312" w:hAnsiTheme="minorEastAsia" w:cstheme="minorEastAsia" w:hint="eastAsia"/>
          <w:szCs w:val="21"/>
        </w:rPr>
        <w:t>依据人才培养方案设置的课程体系、实践教学体系和</w:t>
      </w:r>
      <w:r w:rsidR="001E0E6B" w:rsidRPr="00065C5E">
        <w:rPr>
          <w:rFonts w:ascii="仿宋_GB2312" w:eastAsia="仿宋_GB2312" w:hAnsiTheme="minorEastAsia" w:cstheme="minorEastAsia" w:hint="eastAsia"/>
          <w:szCs w:val="21"/>
        </w:rPr>
        <w:t>岗位实习</w:t>
      </w:r>
      <w:r w:rsidRPr="00065C5E">
        <w:rPr>
          <w:rFonts w:ascii="仿宋_GB2312" w:eastAsia="仿宋_GB2312" w:hAnsiTheme="minorEastAsia" w:cstheme="minorEastAsia" w:hint="eastAsia"/>
          <w:szCs w:val="21"/>
        </w:rPr>
        <w:t>的要求，做好本专业《实习实训基地建设规划》，配备能够满足本专业正常的课程教学、专业实训、</w:t>
      </w:r>
      <w:r w:rsidR="001E0E6B" w:rsidRPr="00065C5E">
        <w:rPr>
          <w:rFonts w:ascii="仿宋_GB2312" w:eastAsia="仿宋_GB2312" w:hAnsiTheme="minorEastAsia" w:cstheme="minorEastAsia" w:hint="eastAsia"/>
          <w:szCs w:val="21"/>
        </w:rPr>
        <w:t>岗位实习</w:t>
      </w:r>
      <w:r w:rsidRPr="00065C5E">
        <w:rPr>
          <w:rFonts w:ascii="仿宋_GB2312" w:eastAsia="仿宋_GB2312" w:hAnsiTheme="minorEastAsia" w:cstheme="minorEastAsia" w:hint="eastAsia"/>
          <w:szCs w:val="21"/>
        </w:rPr>
        <w:t>等所需，设施安全、设备先进、工位数足够、具有利用数字化教学资源库、文献资料、常见问题解答等的信息化条件的专业教室、校内实训室、稳定的校外实训基地和</w:t>
      </w:r>
      <w:r w:rsidR="001E0E6B" w:rsidRPr="00065C5E">
        <w:rPr>
          <w:rFonts w:ascii="仿宋_GB2312" w:eastAsia="仿宋_GB2312" w:hAnsiTheme="minorEastAsia" w:cstheme="minorEastAsia" w:hint="eastAsia"/>
          <w:szCs w:val="21"/>
        </w:rPr>
        <w:t>岗位实习</w:t>
      </w:r>
      <w:r w:rsidRPr="00065C5E">
        <w:rPr>
          <w:rFonts w:ascii="仿宋_GB2312" w:eastAsia="仿宋_GB2312" w:hAnsiTheme="minorEastAsia" w:cstheme="minorEastAsia" w:hint="eastAsia"/>
          <w:szCs w:val="21"/>
        </w:rPr>
        <w:t>基地。</w:t>
      </w:r>
    </w:p>
    <w:p w:rsidR="00122726" w:rsidRPr="00065C5E" w:rsidRDefault="005110CE">
      <w:pPr>
        <w:widowControl/>
        <w:numPr>
          <w:ilvl w:val="0"/>
          <w:numId w:val="6"/>
        </w:numPr>
        <w:spacing w:line="400" w:lineRule="exact"/>
        <w:ind w:firstLineChars="200" w:firstLine="422"/>
        <w:jc w:val="left"/>
        <w:rPr>
          <w:rFonts w:ascii="仿宋_GB2312" w:eastAsia="仿宋_GB2312" w:hAnsi="宋体" w:cs="宋体"/>
          <w:b/>
          <w:kern w:val="0"/>
          <w:szCs w:val="21"/>
          <w:lang w:bidi="ar"/>
        </w:rPr>
      </w:pPr>
      <w:r w:rsidRPr="00065C5E">
        <w:rPr>
          <w:rFonts w:ascii="仿宋_GB2312" w:eastAsia="仿宋_GB2312" w:hAnsi="宋体" w:cs="宋体" w:hint="eastAsia"/>
          <w:b/>
          <w:kern w:val="0"/>
          <w:szCs w:val="21"/>
          <w:lang w:bidi="ar"/>
        </w:rPr>
        <w:lastRenderedPageBreak/>
        <w:t>教学资源</w:t>
      </w:r>
    </w:p>
    <w:p w:rsidR="00122726" w:rsidRPr="00065C5E" w:rsidRDefault="005110CE">
      <w:pPr>
        <w:widowControl/>
        <w:spacing w:line="400" w:lineRule="exact"/>
        <w:ind w:firstLineChars="200" w:firstLine="420"/>
        <w:jc w:val="left"/>
        <w:rPr>
          <w:rFonts w:ascii="仿宋_GB2312" w:eastAsia="仿宋_GB2312" w:hAnsi="宋体" w:cs="宋体"/>
          <w:szCs w:val="21"/>
        </w:rPr>
      </w:pPr>
      <w:r w:rsidRPr="00065C5E">
        <w:rPr>
          <w:rFonts w:ascii="仿宋_GB2312" w:eastAsia="仿宋_GB2312" w:hAnsi="宋体" w:cs="宋体" w:hint="eastAsia"/>
          <w:szCs w:val="21"/>
        </w:rPr>
        <w:t xml:space="preserve">提供能够满足学生专业学习、教师专业教学研究和教学实施需要的教材、图书及数字资源等。 </w:t>
      </w:r>
    </w:p>
    <w:p w:rsidR="00122726" w:rsidRPr="00065C5E" w:rsidRDefault="005110CE">
      <w:pPr>
        <w:widowControl/>
        <w:spacing w:line="400" w:lineRule="exact"/>
        <w:ind w:firstLineChars="200" w:firstLine="420"/>
        <w:rPr>
          <w:rFonts w:ascii="仿宋_GB2312" w:eastAsia="仿宋_GB2312" w:hAnsiTheme="minorEastAsia" w:cstheme="minorEastAsia"/>
          <w:szCs w:val="21"/>
        </w:rPr>
      </w:pPr>
      <w:r w:rsidRPr="00065C5E">
        <w:rPr>
          <w:rFonts w:ascii="仿宋_GB2312" w:eastAsia="仿宋_GB2312" w:hAnsiTheme="minorEastAsia" w:cstheme="minorEastAsia" w:hint="eastAsia"/>
          <w:szCs w:val="21"/>
        </w:rPr>
        <w:t>本专业充分利用学校现有教学资源，同时也积极组建、寻找和创造校外合作资源。</w:t>
      </w:r>
    </w:p>
    <w:p w:rsidR="00122726" w:rsidRPr="00065C5E" w:rsidRDefault="005110CE">
      <w:pPr>
        <w:spacing w:line="400" w:lineRule="exact"/>
        <w:ind w:firstLineChars="200" w:firstLine="420"/>
        <w:rPr>
          <w:rFonts w:ascii="仿宋_GB2312" w:eastAsia="仿宋_GB2312" w:hAnsi="仿宋"/>
          <w:szCs w:val="21"/>
        </w:rPr>
      </w:pPr>
      <w:r w:rsidRPr="00065C5E">
        <w:rPr>
          <w:rFonts w:ascii="仿宋_GB2312" w:eastAsia="仿宋_GB2312" w:hAnsi="仿宋" w:hint="eastAsia"/>
          <w:szCs w:val="21"/>
        </w:rPr>
        <w:t>1）教材选用有关基本要求：</w:t>
      </w:r>
    </w:p>
    <w:p w:rsidR="00122726" w:rsidRPr="00065C5E" w:rsidRDefault="005110CE">
      <w:pPr>
        <w:spacing w:line="400" w:lineRule="exact"/>
        <w:ind w:firstLineChars="200" w:firstLine="420"/>
        <w:rPr>
          <w:rFonts w:ascii="仿宋_GB2312" w:eastAsia="仿宋_GB2312" w:hAnsi="仿宋"/>
          <w:szCs w:val="21"/>
        </w:rPr>
      </w:pPr>
      <w:r w:rsidRPr="00065C5E">
        <w:rPr>
          <w:rFonts w:ascii="仿宋_GB2312" w:eastAsia="仿宋_GB2312" w:hAnsi="仿宋" w:hint="eastAsia"/>
          <w:szCs w:val="21"/>
        </w:rPr>
        <w:t>①</w:t>
      </w:r>
      <w:r w:rsidRPr="00065C5E">
        <w:rPr>
          <w:rFonts w:ascii="仿宋_GB2312" w:eastAsia="仿宋_GB2312" w:hAnsiTheme="minorEastAsia" w:cstheme="minorEastAsia" w:hint="eastAsia"/>
          <w:szCs w:val="21"/>
        </w:rPr>
        <w:t>尽力按照国家相关规定，配备能够满足学生专业学习、教师专业教学研究和教学实施需要的教材。</w:t>
      </w:r>
    </w:p>
    <w:p w:rsidR="00122726" w:rsidRPr="00065C5E" w:rsidRDefault="005110CE">
      <w:pPr>
        <w:spacing w:line="400" w:lineRule="exact"/>
        <w:ind w:firstLineChars="200" w:firstLine="420"/>
        <w:rPr>
          <w:rFonts w:ascii="仿宋_GB2312" w:eastAsia="仿宋_GB2312" w:hAnsi="仿宋"/>
          <w:szCs w:val="21"/>
        </w:rPr>
      </w:pPr>
      <w:r w:rsidRPr="00065C5E">
        <w:rPr>
          <w:rFonts w:ascii="仿宋_GB2312" w:eastAsia="仿宋_GB2312" w:hAnsi="仿宋" w:hint="eastAsia"/>
          <w:szCs w:val="21"/>
        </w:rPr>
        <w:t>②</w:t>
      </w:r>
      <w:r w:rsidRPr="00065C5E">
        <w:rPr>
          <w:rFonts w:ascii="仿宋_GB2312" w:eastAsia="仿宋_GB2312" w:hAnsiTheme="minorEastAsia" w:cstheme="minorEastAsia" w:hint="eastAsia"/>
          <w:szCs w:val="21"/>
        </w:rPr>
        <w:t>规范教材选用程序，严格执行教材选用规定，禁止不合格的教材进入课堂。</w:t>
      </w:r>
    </w:p>
    <w:p w:rsidR="00122726" w:rsidRPr="00065C5E" w:rsidRDefault="005110CE">
      <w:pPr>
        <w:spacing w:line="400" w:lineRule="exact"/>
        <w:ind w:firstLineChars="200" w:firstLine="420"/>
        <w:rPr>
          <w:rFonts w:ascii="仿宋_GB2312" w:eastAsia="仿宋_GB2312" w:hAnsi="仿宋"/>
          <w:szCs w:val="21"/>
        </w:rPr>
      </w:pPr>
      <w:r w:rsidRPr="00065C5E">
        <w:rPr>
          <w:rFonts w:ascii="仿宋_GB2312" w:eastAsia="仿宋_GB2312" w:hAnsi="仿宋" w:hint="eastAsia"/>
          <w:szCs w:val="21"/>
        </w:rPr>
        <w:t>2）图书配备有关基本要求：</w:t>
      </w:r>
    </w:p>
    <w:p w:rsidR="00122726" w:rsidRPr="00065C5E" w:rsidRDefault="005110CE">
      <w:pPr>
        <w:spacing w:line="400" w:lineRule="exact"/>
        <w:ind w:firstLineChars="200" w:firstLine="420"/>
        <w:rPr>
          <w:rFonts w:ascii="仿宋_GB2312" w:eastAsia="仿宋_GB2312" w:hAnsi="仿宋"/>
          <w:szCs w:val="21"/>
        </w:rPr>
      </w:pPr>
      <w:r w:rsidRPr="00065C5E">
        <w:rPr>
          <w:rFonts w:ascii="仿宋_GB2312" w:eastAsia="仿宋_GB2312" w:hAnsi="仿宋" w:hint="eastAsia"/>
          <w:szCs w:val="21"/>
        </w:rPr>
        <w:t>①</w:t>
      </w:r>
      <w:r w:rsidRPr="00065C5E">
        <w:rPr>
          <w:rFonts w:ascii="仿宋_GB2312" w:eastAsia="仿宋_GB2312" w:hAnsiTheme="minorEastAsia" w:cstheme="minorEastAsia" w:hint="eastAsia"/>
          <w:szCs w:val="21"/>
        </w:rPr>
        <w:t>专业图书文献配备尽可能满足人才培养、专业建设、教科研等工作的需要</w:t>
      </w:r>
    </w:p>
    <w:p w:rsidR="00122726" w:rsidRPr="00065C5E" w:rsidRDefault="005110CE">
      <w:pPr>
        <w:spacing w:line="400" w:lineRule="exact"/>
        <w:ind w:firstLineChars="200" w:firstLine="420"/>
        <w:rPr>
          <w:rFonts w:ascii="仿宋_GB2312" w:eastAsia="仿宋_GB2312" w:hAnsi="仿宋"/>
          <w:szCs w:val="21"/>
        </w:rPr>
      </w:pPr>
      <w:r w:rsidRPr="00065C5E">
        <w:rPr>
          <w:rFonts w:ascii="仿宋_GB2312" w:eastAsia="仿宋_GB2312" w:hAnsi="仿宋" w:hint="eastAsia"/>
          <w:szCs w:val="21"/>
        </w:rPr>
        <w:t>②</w:t>
      </w:r>
      <w:r w:rsidRPr="00065C5E">
        <w:rPr>
          <w:rFonts w:ascii="仿宋_GB2312" w:eastAsia="仿宋_GB2312" w:hAnsiTheme="minorEastAsia" w:cstheme="minorEastAsia" w:hint="eastAsia"/>
          <w:szCs w:val="21"/>
        </w:rPr>
        <w:t>图书配备及资源放置和调用处置等尽可能方便师生查询和借阅</w:t>
      </w:r>
    </w:p>
    <w:p w:rsidR="00122726" w:rsidRPr="00065C5E" w:rsidRDefault="005110CE">
      <w:pPr>
        <w:spacing w:line="400" w:lineRule="exact"/>
        <w:ind w:firstLineChars="200" w:firstLine="420"/>
        <w:rPr>
          <w:rFonts w:ascii="仿宋_GB2312" w:eastAsia="仿宋_GB2312" w:hAnsi="仿宋"/>
          <w:szCs w:val="21"/>
        </w:rPr>
      </w:pPr>
      <w:r w:rsidRPr="00065C5E">
        <w:rPr>
          <w:rFonts w:ascii="仿宋_GB2312" w:eastAsia="仿宋_GB2312" w:hAnsi="仿宋" w:hint="eastAsia"/>
          <w:szCs w:val="21"/>
        </w:rPr>
        <w:t>3）数字资源配备有关基本要求：</w:t>
      </w:r>
    </w:p>
    <w:p w:rsidR="00122726" w:rsidRPr="00065C5E" w:rsidRDefault="005110CE">
      <w:pPr>
        <w:spacing w:line="400" w:lineRule="exact"/>
        <w:ind w:firstLineChars="200" w:firstLine="420"/>
        <w:rPr>
          <w:rFonts w:ascii="仿宋_GB2312" w:eastAsia="仿宋_GB2312" w:hAnsi="仿宋"/>
          <w:szCs w:val="21"/>
        </w:rPr>
      </w:pPr>
      <w:r w:rsidRPr="00065C5E">
        <w:rPr>
          <w:rFonts w:ascii="仿宋_GB2312" w:eastAsia="仿宋_GB2312" w:hAnsi="仿宋" w:hint="eastAsia"/>
          <w:szCs w:val="21"/>
        </w:rPr>
        <w:t>①积极</w:t>
      </w:r>
      <w:r w:rsidRPr="00065C5E">
        <w:rPr>
          <w:rFonts w:ascii="仿宋_GB2312" w:eastAsia="仿宋_GB2312" w:hAnsiTheme="minorEastAsia" w:cstheme="minorEastAsia" w:hint="eastAsia"/>
          <w:szCs w:val="21"/>
        </w:rPr>
        <w:t>建设和配备与本专业有关的音视频素材、教学课件、数字化教学案例库、虚拟仿真软件、数字教材等专业教学资源库</w:t>
      </w:r>
    </w:p>
    <w:p w:rsidR="00122726" w:rsidRPr="00065C5E" w:rsidRDefault="005110CE">
      <w:pPr>
        <w:spacing w:line="400" w:lineRule="exact"/>
        <w:ind w:firstLineChars="200" w:firstLine="420"/>
        <w:rPr>
          <w:rFonts w:ascii="仿宋_GB2312" w:eastAsia="仿宋_GB2312" w:hAnsi="仿宋"/>
          <w:szCs w:val="21"/>
        </w:rPr>
      </w:pPr>
      <w:r w:rsidRPr="00065C5E">
        <w:rPr>
          <w:rFonts w:ascii="仿宋_GB2312" w:eastAsia="仿宋_GB2312" w:hAnsi="仿宋" w:hint="eastAsia"/>
          <w:szCs w:val="21"/>
        </w:rPr>
        <w:t>②充分利用和维护好现有的数字资源库，做到资源利用效率最大化和最优化。</w:t>
      </w:r>
    </w:p>
    <w:p w:rsidR="00122726" w:rsidRPr="00065C5E" w:rsidRDefault="005110CE">
      <w:pPr>
        <w:widowControl/>
        <w:spacing w:line="400" w:lineRule="exact"/>
        <w:ind w:firstLineChars="200" w:firstLine="420"/>
        <w:rPr>
          <w:rFonts w:ascii="仿宋_GB2312" w:eastAsia="仿宋_GB2312" w:hAnsiTheme="minorEastAsia" w:cstheme="minorEastAsia"/>
          <w:szCs w:val="21"/>
        </w:rPr>
      </w:pPr>
      <w:r w:rsidRPr="00065C5E">
        <w:rPr>
          <w:rFonts w:ascii="仿宋_GB2312" w:eastAsia="仿宋_GB2312" w:hAnsiTheme="minorEastAsia" w:cstheme="minorEastAsia" w:hint="eastAsia"/>
          <w:szCs w:val="21"/>
        </w:rPr>
        <w:fldChar w:fldCharType="begin"/>
      </w:r>
      <w:r w:rsidRPr="00065C5E">
        <w:rPr>
          <w:rFonts w:ascii="仿宋_GB2312" w:eastAsia="仿宋_GB2312" w:hAnsiTheme="minorEastAsia" w:cstheme="minorEastAsia" w:hint="eastAsia"/>
          <w:szCs w:val="21"/>
        </w:rPr>
        <w:instrText xml:space="preserve"> = 3 \* GB3 \* MERGEFORMAT </w:instrText>
      </w:r>
      <w:r w:rsidRPr="00065C5E">
        <w:rPr>
          <w:rFonts w:ascii="仿宋_GB2312" w:eastAsia="仿宋_GB2312" w:hAnsiTheme="minorEastAsia" w:cstheme="minorEastAsia" w:hint="eastAsia"/>
          <w:szCs w:val="21"/>
        </w:rPr>
        <w:fldChar w:fldCharType="separate"/>
      </w:r>
      <w:r w:rsidRPr="00065C5E">
        <w:t>③</w:t>
      </w:r>
      <w:r w:rsidRPr="00065C5E">
        <w:rPr>
          <w:rFonts w:ascii="仿宋_GB2312" w:eastAsia="仿宋_GB2312" w:hAnsiTheme="minorEastAsia" w:cstheme="minorEastAsia" w:hint="eastAsia"/>
          <w:szCs w:val="21"/>
        </w:rPr>
        <w:fldChar w:fldCharType="end"/>
      </w:r>
      <w:r w:rsidRPr="00065C5E">
        <w:rPr>
          <w:rFonts w:ascii="仿宋_GB2312" w:eastAsia="仿宋_GB2312" w:hAnsiTheme="minorEastAsia" w:cstheme="minorEastAsia" w:hint="eastAsia"/>
          <w:szCs w:val="21"/>
        </w:rPr>
        <w:t>继续推进合理建设，逐步达到种类丰富、形式多样、使用便捷、动态更新、满足教学。</w:t>
      </w:r>
    </w:p>
    <w:p w:rsidR="00122726" w:rsidRPr="00065C5E" w:rsidRDefault="005110CE">
      <w:pPr>
        <w:widowControl/>
        <w:spacing w:line="400" w:lineRule="exact"/>
        <w:ind w:firstLineChars="200" w:firstLine="422"/>
        <w:rPr>
          <w:rFonts w:ascii="仿宋_GB2312" w:eastAsia="仿宋_GB2312"/>
          <w:b/>
        </w:rPr>
      </w:pPr>
      <w:r w:rsidRPr="00065C5E">
        <w:rPr>
          <w:rFonts w:ascii="仿宋_GB2312" w:eastAsia="仿宋_GB2312" w:hint="eastAsia"/>
          <w:b/>
        </w:rPr>
        <w:t>（4）教学方法</w:t>
      </w:r>
    </w:p>
    <w:p w:rsidR="00122726" w:rsidRPr="00065C5E" w:rsidRDefault="005110CE">
      <w:pPr>
        <w:widowControl/>
        <w:spacing w:line="400" w:lineRule="exact"/>
        <w:ind w:firstLineChars="200" w:firstLine="420"/>
        <w:rPr>
          <w:rFonts w:ascii="仿宋_GB2312" w:eastAsia="仿宋_GB2312" w:hAnsiTheme="minorEastAsia" w:cstheme="minorEastAsia"/>
          <w:szCs w:val="21"/>
        </w:rPr>
      </w:pPr>
      <w:r w:rsidRPr="00065C5E">
        <w:rPr>
          <w:rFonts w:ascii="仿宋_GB2312" w:eastAsia="仿宋_GB2312" w:hAnsiTheme="minorEastAsia" w:cstheme="minorEastAsia" w:hint="eastAsia"/>
          <w:szCs w:val="21"/>
        </w:rPr>
        <w:t>按本专业人才培养的特点，以提高中药学教育教学质量为目标，组织本专业教学团队运用现代教育教学技术，充分利用现有的校内校外护理实训条件，多进行实训实操技能教学。结合专业课程特色改革教学方法，加强培训提高教师有效使用新建成的实训教学设施（中药学基础实训室）、新安装的音视频素材及虚拟仿真软件、数字教材等专业教学资源库的能力，积极探索并实践，在理论教学及实训教学中多推动学生发挥积极主动性，在传统教学模式中综合穿插翻转课堂、混合式教学、理实一体教学（做中教，做中学）、“双主”（教师主导，学生主体）等新型教学模式，采用项目教学、案例教学、真实护理情境教学、模块化教学等教学方式和启发式、探究式、讨论式、参与式等教学方法实施教学，引导鼓励教师开发并利用信息化教学资源、教学平台，创新教学方法、提升教学效果。</w:t>
      </w:r>
    </w:p>
    <w:p w:rsidR="00122726" w:rsidRPr="00065C5E" w:rsidRDefault="005110CE">
      <w:pPr>
        <w:widowControl/>
        <w:spacing w:line="400" w:lineRule="exact"/>
        <w:ind w:firstLineChars="200" w:firstLine="422"/>
        <w:rPr>
          <w:rFonts w:ascii="仿宋_GB2312" w:eastAsia="仿宋_GB2312" w:hAnsiTheme="minorEastAsia" w:cstheme="minorEastAsia"/>
          <w:b/>
          <w:bCs/>
          <w:szCs w:val="21"/>
        </w:rPr>
      </w:pPr>
      <w:r w:rsidRPr="00065C5E">
        <w:rPr>
          <w:rFonts w:ascii="仿宋_GB2312" w:eastAsia="仿宋_GB2312" w:hAnsiTheme="minorEastAsia" w:cstheme="minorEastAsia" w:hint="eastAsia"/>
          <w:b/>
          <w:bCs/>
          <w:szCs w:val="21"/>
        </w:rPr>
        <w:t>（5）学习评价</w:t>
      </w:r>
    </w:p>
    <w:p w:rsidR="00122726" w:rsidRPr="00065C5E" w:rsidRDefault="005110CE">
      <w:pPr>
        <w:spacing w:line="400" w:lineRule="exact"/>
        <w:ind w:firstLineChars="200" w:firstLine="420"/>
        <w:rPr>
          <w:rFonts w:ascii="仿宋_GB2312" w:eastAsia="仿宋_GB2312" w:hAnsi="仿宋_GB2312" w:cs="仿宋_GB2312"/>
          <w:kern w:val="0"/>
          <w:szCs w:val="28"/>
        </w:rPr>
      </w:pPr>
      <w:r w:rsidRPr="00065C5E">
        <w:rPr>
          <w:rFonts w:ascii="仿宋_GB2312" w:eastAsia="仿宋_GB2312" w:hAnsi="仿宋_GB2312" w:cs="仿宋_GB2312" w:hint="eastAsia"/>
          <w:kern w:val="0"/>
          <w:szCs w:val="28"/>
        </w:rPr>
        <w:t>作为本校新办专业，</w:t>
      </w:r>
      <w:r w:rsidRPr="00065C5E">
        <w:rPr>
          <w:rFonts w:ascii="仿宋_GB2312" w:eastAsia="仿宋_GB2312" w:hAnsi="仿宋_GB2312" w:cs="仿宋_GB2312" w:hint="eastAsia"/>
          <w:szCs w:val="21"/>
        </w:rPr>
        <w:t>本专业学生的学习评价体系目前</w:t>
      </w:r>
      <w:r w:rsidRPr="00065C5E">
        <w:rPr>
          <w:rFonts w:ascii="仿宋_GB2312" w:eastAsia="仿宋_GB2312" w:hAnsi="仿宋_GB2312" w:cs="仿宋_GB2312" w:hint="eastAsia"/>
          <w:kern w:val="0"/>
          <w:szCs w:val="28"/>
        </w:rPr>
        <w:t>尚在不断探索实践和完善加强中。鉴于本专业课程相对多样，专业的学习评价体系也呈现总体的多样化（包括试卷笔试开卷或闭卷考核、大作业、现场操作、仿真模拟演练、企业实践评价、平时学习过程评价等）。目前在总体形势多样化的基础上，主要关注评价的有效性和多元性，依照本专业不同课程自身的特点做不同的学习评价安排，突出过程评价与总体评价、理论与实践评价一体化的关系等，创新适应本专业课程特点的多种方式综合考核方式，突出考核学生实际操作能力</w:t>
      </w:r>
      <w:r w:rsidRPr="00065C5E">
        <w:rPr>
          <w:rFonts w:ascii="仿宋_GB2312" w:eastAsia="仿宋_GB2312" w:hAnsi="仿宋_GB2312" w:cs="仿宋_GB2312" w:hint="eastAsia"/>
          <w:kern w:val="0"/>
          <w:szCs w:val="28"/>
        </w:rPr>
        <w:lastRenderedPageBreak/>
        <w:t>和职业能力与素质。逐步建立起“考核形式多样，注重学生能力培养，强调过程性评价”的观念。</w:t>
      </w:r>
    </w:p>
    <w:p w:rsidR="00122726" w:rsidRPr="00065C5E" w:rsidRDefault="005110CE">
      <w:pPr>
        <w:widowControl/>
        <w:spacing w:line="400" w:lineRule="exact"/>
        <w:ind w:firstLineChars="200" w:firstLine="420"/>
        <w:rPr>
          <w:rFonts w:ascii="仿宋_GB2312" w:eastAsia="仿宋_GB2312" w:hAnsi="仿宋_GB2312" w:cs="仿宋_GB2312"/>
          <w:szCs w:val="21"/>
        </w:rPr>
      </w:pPr>
      <w:r w:rsidRPr="00065C5E">
        <w:rPr>
          <w:rFonts w:ascii="仿宋_GB2312" w:eastAsia="仿宋_GB2312" w:hAnsi="仿宋_GB2312" w:cs="仿宋_GB2312" w:hint="eastAsia"/>
          <w:kern w:val="0"/>
          <w:szCs w:val="28"/>
        </w:rPr>
        <w:t>力求本专业课程的考核标准基本与本专业学生上岗条件相结合，与相对应的职业资格证书、专本衔接、专插本、自考相沟通等相对接。</w:t>
      </w:r>
      <w:r w:rsidRPr="00065C5E">
        <w:rPr>
          <w:rFonts w:ascii="仿宋_GB2312" w:eastAsia="仿宋_GB2312" w:hAnsi="仿宋_GB2312" w:cs="仿宋_GB2312" w:hint="eastAsia"/>
          <w:szCs w:val="21"/>
        </w:rPr>
        <w:t xml:space="preserve"> </w:t>
      </w:r>
    </w:p>
    <w:p w:rsidR="00122726" w:rsidRPr="00065C5E" w:rsidRDefault="005110CE">
      <w:pPr>
        <w:spacing w:line="400" w:lineRule="exact"/>
        <w:ind w:firstLineChars="200" w:firstLine="422"/>
        <w:rPr>
          <w:rFonts w:ascii="仿宋_GB2312" w:eastAsia="仿宋_GB2312"/>
          <w:b/>
        </w:rPr>
      </w:pPr>
      <w:r w:rsidRPr="00065C5E">
        <w:rPr>
          <w:rFonts w:ascii="仿宋_GB2312" w:eastAsia="仿宋_GB2312" w:hint="eastAsia"/>
          <w:b/>
        </w:rPr>
        <w:t>（6）质量管理</w:t>
      </w:r>
    </w:p>
    <w:p w:rsidR="00122726" w:rsidRPr="00065C5E" w:rsidRDefault="005110CE">
      <w:pPr>
        <w:spacing w:line="400" w:lineRule="exact"/>
        <w:ind w:firstLineChars="200" w:firstLine="420"/>
        <w:jc w:val="left"/>
        <w:rPr>
          <w:rFonts w:ascii="仿宋_GB2312" w:eastAsia="仿宋_GB2312"/>
          <w:b/>
        </w:rPr>
      </w:pPr>
      <w:r w:rsidRPr="00065C5E">
        <w:rPr>
          <w:rFonts w:ascii="仿宋_GB2312" w:eastAsia="仿宋_GB2312" w:hAnsiTheme="minorEastAsia" w:cstheme="minorEastAsia" w:hint="eastAsia"/>
          <w:szCs w:val="21"/>
        </w:rPr>
        <w:t>严明教学纪律，定期开展课程建设水平和教学质量诊断与改进，执行好巡课、听课、评教、评学等制度，执行校企联动的校外实习实训环节的督导制度，确保各教学环节的质量。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提高人才培养规格的达成度。执行毕业生跟踪反馈机制及社会评价机制，对生源情况、在校生学业水平、毕业生就业情况等进行分析，定期评价人才培养质量和培养目标达成情况。教研组织充分利用评价分析结果有效改进专业教学，持续提高人才培养质量。</w:t>
      </w:r>
    </w:p>
    <w:p w:rsidR="00122726" w:rsidRPr="00065C5E" w:rsidRDefault="005110CE">
      <w:pPr>
        <w:spacing w:line="400" w:lineRule="exact"/>
        <w:ind w:firstLineChars="200" w:firstLine="422"/>
        <w:jc w:val="left"/>
        <w:rPr>
          <w:rFonts w:ascii="仿宋_GB2312" w:eastAsia="仿宋_GB2312"/>
          <w:b/>
        </w:rPr>
      </w:pPr>
      <w:r w:rsidRPr="00065C5E">
        <w:rPr>
          <w:rFonts w:ascii="仿宋_GB2312" w:eastAsia="仿宋_GB2312"/>
          <w:b/>
        </w:rPr>
        <w:t>9.</w:t>
      </w:r>
      <w:r w:rsidRPr="00065C5E">
        <w:rPr>
          <w:rFonts w:ascii="仿宋_GB2312" w:eastAsia="仿宋_GB2312" w:hint="eastAsia"/>
          <w:b/>
        </w:rPr>
        <w:t>【教学安排】</w:t>
      </w:r>
      <w:r w:rsidRPr="00065C5E">
        <w:rPr>
          <w:rFonts w:ascii="仿宋_GB2312" w:eastAsia="仿宋_GB2312" w:hint="eastAsia"/>
          <w:b/>
          <w:bCs/>
        </w:rPr>
        <w:t>(见附</w:t>
      </w:r>
      <w:r w:rsidRPr="00065C5E">
        <w:rPr>
          <w:rFonts w:ascii="仿宋_GB2312" w:eastAsia="仿宋_GB2312" w:hAnsi="宋体" w:hint="eastAsia"/>
          <w:b/>
          <w:bCs/>
        </w:rPr>
        <w:t>表：教学计划</w:t>
      </w:r>
      <w:r w:rsidRPr="00065C5E">
        <w:rPr>
          <w:rFonts w:ascii="仿宋_GB2312" w:eastAsia="仿宋_GB2312" w:hint="eastAsia"/>
          <w:b/>
          <w:bCs/>
        </w:rPr>
        <w:t>进程表)</w:t>
      </w:r>
    </w:p>
    <w:p w:rsidR="00122726" w:rsidRPr="00065C5E" w:rsidRDefault="00122726">
      <w:pPr>
        <w:spacing w:line="400" w:lineRule="exact"/>
        <w:ind w:firstLineChars="200" w:firstLine="422"/>
        <w:jc w:val="left"/>
        <w:rPr>
          <w:rFonts w:ascii="仿宋_GB2312" w:eastAsia="仿宋_GB2312"/>
          <w:b/>
        </w:rPr>
      </w:pPr>
    </w:p>
    <w:p w:rsidR="00122726" w:rsidRPr="00065C5E" w:rsidRDefault="005110CE">
      <w:pPr>
        <w:spacing w:line="400" w:lineRule="exact"/>
        <w:ind w:firstLineChars="200" w:firstLine="422"/>
        <w:jc w:val="left"/>
        <w:rPr>
          <w:rFonts w:ascii="仿宋_GB2312" w:eastAsia="仿宋_GB2312"/>
          <w:b/>
        </w:rPr>
      </w:pPr>
      <w:r w:rsidRPr="00065C5E">
        <w:rPr>
          <w:rFonts w:ascii="仿宋_GB2312" w:eastAsia="仿宋_GB2312" w:hint="eastAsia"/>
          <w:b/>
        </w:rPr>
        <w:t>10.【课证融通】</w:t>
      </w:r>
      <w:r w:rsidRPr="00065C5E">
        <w:rPr>
          <w:rFonts w:ascii="仿宋_GB2312" w:eastAsia="仿宋_GB2312" w:hint="eastAsia"/>
          <w:b/>
          <w:bCs/>
        </w:rPr>
        <w:t>(见附</w:t>
      </w:r>
      <w:r w:rsidRPr="00065C5E">
        <w:rPr>
          <w:rFonts w:ascii="仿宋_GB2312" w:eastAsia="仿宋_GB2312" w:hAnsi="宋体" w:hint="eastAsia"/>
          <w:b/>
          <w:bCs/>
        </w:rPr>
        <w:t>表：教学计划</w:t>
      </w:r>
      <w:r w:rsidRPr="00065C5E">
        <w:rPr>
          <w:rFonts w:ascii="仿宋_GB2312" w:eastAsia="仿宋_GB2312" w:hint="eastAsia"/>
          <w:b/>
          <w:bCs/>
        </w:rPr>
        <w:t>进程表)</w:t>
      </w:r>
    </w:p>
    <w:p w:rsidR="00122726" w:rsidRPr="00065C5E" w:rsidRDefault="00122726">
      <w:pPr>
        <w:tabs>
          <w:tab w:val="left" w:pos="180"/>
        </w:tabs>
        <w:spacing w:line="360" w:lineRule="exact"/>
        <w:ind w:firstLineChars="200" w:firstLine="420"/>
        <w:rPr>
          <w:rFonts w:ascii="仿宋_GB2312" w:eastAsia="仿宋_GB2312"/>
        </w:rPr>
      </w:pPr>
    </w:p>
    <w:p w:rsidR="00122726" w:rsidRPr="00065C5E" w:rsidRDefault="005110CE">
      <w:pPr>
        <w:spacing w:line="400" w:lineRule="exact"/>
        <w:ind w:firstLine="437"/>
        <w:rPr>
          <w:rFonts w:ascii="宋体" w:hAnsi="宋体"/>
          <w:sz w:val="24"/>
        </w:rPr>
      </w:pPr>
      <w:r w:rsidRPr="00065C5E">
        <w:rPr>
          <w:rFonts w:ascii="宋体" w:hAnsi="宋体" w:hint="eastAsia"/>
          <w:sz w:val="24"/>
        </w:rPr>
        <w:t>附件一：202</w:t>
      </w:r>
      <w:r w:rsidRPr="00065C5E">
        <w:rPr>
          <w:rFonts w:ascii="宋体" w:hAnsi="宋体"/>
          <w:sz w:val="24"/>
        </w:rPr>
        <w:t>1</w:t>
      </w:r>
      <w:r w:rsidRPr="00065C5E">
        <w:rPr>
          <w:rFonts w:ascii="宋体" w:hAnsi="宋体" w:hint="eastAsia"/>
          <w:sz w:val="24"/>
        </w:rPr>
        <w:t>级中药学专业教学计划进程表</w:t>
      </w:r>
    </w:p>
    <w:p w:rsidR="00122726" w:rsidRPr="00065C5E" w:rsidRDefault="005110CE">
      <w:pPr>
        <w:spacing w:line="400" w:lineRule="exact"/>
        <w:ind w:firstLine="437"/>
        <w:rPr>
          <w:rFonts w:ascii="宋体" w:hAnsi="宋体"/>
          <w:sz w:val="24"/>
        </w:rPr>
      </w:pPr>
      <w:r w:rsidRPr="00065C5E">
        <w:rPr>
          <w:rFonts w:ascii="宋体" w:hAnsi="宋体" w:hint="eastAsia"/>
          <w:sz w:val="24"/>
        </w:rPr>
        <w:t>附件二：中药学专业课程学时、学分比例分配表</w:t>
      </w:r>
      <w:bookmarkStart w:id="1" w:name="_GoBack"/>
      <w:bookmarkEnd w:id="1"/>
    </w:p>
    <w:p w:rsidR="00122726" w:rsidRPr="00065C5E" w:rsidRDefault="00122726">
      <w:pPr>
        <w:spacing w:line="288" w:lineRule="auto"/>
        <w:rPr>
          <w:rFonts w:ascii="宋体" w:hAnsi="宋体" w:cs="宋体"/>
          <w:kern w:val="0"/>
          <w:sz w:val="28"/>
          <w:szCs w:val="28"/>
        </w:rPr>
      </w:pPr>
    </w:p>
    <w:sectPr w:rsidR="00122726" w:rsidRPr="00065C5E">
      <w:headerReference w:type="default" r:id="rId8"/>
      <w:pgSz w:w="11906" w:h="16838"/>
      <w:pgMar w:top="1440" w:right="1797" w:bottom="1440" w:left="1797" w:header="851" w:footer="992" w:gutter="0"/>
      <w:pgNumType w:fmt="numberInDash"/>
      <w:cols w:space="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7A2D" w:rsidRDefault="00E17A2D">
      <w:r>
        <w:separator/>
      </w:r>
    </w:p>
  </w:endnote>
  <w:endnote w:type="continuationSeparator" w:id="0">
    <w:p w:rsidR="00E17A2D" w:rsidRDefault="00E17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7A2D" w:rsidRDefault="00E17A2D">
      <w:r>
        <w:separator/>
      </w:r>
    </w:p>
  </w:footnote>
  <w:footnote w:type="continuationSeparator" w:id="0">
    <w:p w:rsidR="00E17A2D" w:rsidRDefault="00E17A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726" w:rsidRDefault="00122726">
    <w:pPr>
      <w:pStyle w:val="a9"/>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327B8"/>
    <w:multiLevelType w:val="multilevel"/>
    <w:tmpl w:val="03A327B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5047F84"/>
    <w:multiLevelType w:val="multilevel"/>
    <w:tmpl w:val="15047F8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5482770"/>
    <w:multiLevelType w:val="multilevel"/>
    <w:tmpl w:val="154827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D5E1C9E"/>
    <w:multiLevelType w:val="multilevel"/>
    <w:tmpl w:val="2D5E1C9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588E71F5"/>
    <w:multiLevelType w:val="singleLevel"/>
    <w:tmpl w:val="588E71F5"/>
    <w:lvl w:ilvl="0">
      <w:start w:val="3"/>
      <w:numFmt w:val="decimal"/>
      <w:suff w:val="nothing"/>
      <w:lvlText w:val="（%1）"/>
      <w:lvlJc w:val="left"/>
    </w:lvl>
  </w:abstractNum>
  <w:abstractNum w:abstractNumId="5">
    <w:nsid w:val="6815391E"/>
    <w:multiLevelType w:val="multilevel"/>
    <w:tmpl w:val="6815391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5"/>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D82"/>
    <w:rsid w:val="DBFE2DC7"/>
    <w:rsid w:val="EEF7E8C1"/>
    <w:rsid w:val="0000506A"/>
    <w:rsid w:val="00032EC2"/>
    <w:rsid w:val="00037018"/>
    <w:rsid w:val="00040208"/>
    <w:rsid w:val="00047021"/>
    <w:rsid w:val="00053F43"/>
    <w:rsid w:val="00054834"/>
    <w:rsid w:val="000550E9"/>
    <w:rsid w:val="00064319"/>
    <w:rsid w:val="0006488F"/>
    <w:rsid w:val="00065C06"/>
    <w:rsid w:val="00065C5E"/>
    <w:rsid w:val="00067477"/>
    <w:rsid w:val="00072B71"/>
    <w:rsid w:val="00074E30"/>
    <w:rsid w:val="00082A00"/>
    <w:rsid w:val="00083C6E"/>
    <w:rsid w:val="00086427"/>
    <w:rsid w:val="000914A6"/>
    <w:rsid w:val="00091814"/>
    <w:rsid w:val="000966B7"/>
    <w:rsid w:val="000A2895"/>
    <w:rsid w:val="000B7C21"/>
    <w:rsid w:val="000C1647"/>
    <w:rsid w:val="000C37EF"/>
    <w:rsid w:val="000C5478"/>
    <w:rsid w:val="000D08D7"/>
    <w:rsid w:val="000D5AFE"/>
    <w:rsid w:val="000D6F94"/>
    <w:rsid w:val="000E07B8"/>
    <w:rsid w:val="000E1DA8"/>
    <w:rsid w:val="000E3DA4"/>
    <w:rsid w:val="000F0EA0"/>
    <w:rsid w:val="000F6852"/>
    <w:rsid w:val="000F705F"/>
    <w:rsid w:val="0010018A"/>
    <w:rsid w:val="001004E6"/>
    <w:rsid w:val="0010784D"/>
    <w:rsid w:val="001149F3"/>
    <w:rsid w:val="00114C70"/>
    <w:rsid w:val="00115D36"/>
    <w:rsid w:val="0011695A"/>
    <w:rsid w:val="00122726"/>
    <w:rsid w:val="0012785E"/>
    <w:rsid w:val="001309B5"/>
    <w:rsid w:val="00136112"/>
    <w:rsid w:val="0013669D"/>
    <w:rsid w:val="00140A53"/>
    <w:rsid w:val="00142BE7"/>
    <w:rsid w:val="001449CA"/>
    <w:rsid w:val="00145271"/>
    <w:rsid w:val="00152893"/>
    <w:rsid w:val="00153F30"/>
    <w:rsid w:val="0015553A"/>
    <w:rsid w:val="001556BB"/>
    <w:rsid w:val="00160226"/>
    <w:rsid w:val="001628DC"/>
    <w:rsid w:val="0016775D"/>
    <w:rsid w:val="00171F04"/>
    <w:rsid w:val="00172088"/>
    <w:rsid w:val="00173083"/>
    <w:rsid w:val="00185010"/>
    <w:rsid w:val="00187E93"/>
    <w:rsid w:val="001921DB"/>
    <w:rsid w:val="0019362C"/>
    <w:rsid w:val="00194F77"/>
    <w:rsid w:val="001A20D7"/>
    <w:rsid w:val="001A4616"/>
    <w:rsid w:val="001C5D49"/>
    <w:rsid w:val="001D4657"/>
    <w:rsid w:val="001D74A8"/>
    <w:rsid w:val="001E0170"/>
    <w:rsid w:val="001E03CD"/>
    <w:rsid w:val="001E0E6B"/>
    <w:rsid w:val="001E2443"/>
    <w:rsid w:val="001E7CF6"/>
    <w:rsid w:val="001F0249"/>
    <w:rsid w:val="001F183F"/>
    <w:rsid w:val="001F3425"/>
    <w:rsid w:val="001F46D0"/>
    <w:rsid w:val="001F5240"/>
    <w:rsid w:val="002046BA"/>
    <w:rsid w:val="0021115D"/>
    <w:rsid w:val="002135CA"/>
    <w:rsid w:val="00216031"/>
    <w:rsid w:val="002315FB"/>
    <w:rsid w:val="002323D7"/>
    <w:rsid w:val="0023265F"/>
    <w:rsid w:val="002346AD"/>
    <w:rsid w:val="00240D72"/>
    <w:rsid w:val="00247F5E"/>
    <w:rsid w:val="00253735"/>
    <w:rsid w:val="00255F08"/>
    <w:rsid w:val="00280188"/>
    <w:rsid w:val="00282C36"/>
    <w:rsid w:val="00294A4C"/>
    <w:rsid w:val="002979F3"/>
    <w:rsid w:val="002A1DE6"/>
    <w:rsid w:val="002B03F9"/>
    <w:rsid w:val="002B05FF"/>
    <w:rsid w:val="002B2215"/>
    <w:rsid w:val="002B5601"/>
    <w:rsid w:val="002C0C11"/>
    <w:rsid w:val="002C1B12"/>
    <w:rsid w:val="002C1DEE"/>
    <w:rsid w:val="002D3B91"/>
    <w:rsid w:val="002D5468"/>
    <w:rsid w:val="002E373E"/>
    <w:rsid w:val="002E3B54"/>
    <w:rsid w:val="002E4E95"/>
    <w:rsid w:val="002E76F8"/>
    <w:rsid w:val="002F5802"/>
    <w:rsid w:val="00305EAF"/>
    <w:rsid w:val="00316FD1"/>
    <w:rsid w:val="00317DEB"/>
    <w:rsid w:val="00324C91"/>
    <w:rsid w:val="00332486"/>
    <w:rsid w:val="003330A1"/>
    <w:rsid w:val="003360E9"/>
    <w:rsid w:val="00351037"/>
    <w:rsid w:val="00351210"/>
    <w:rsid w:val="003634DC"/>
    <w:rsid w:val="003653BF"/>
    <w:rsid w:val="003674E8"/>
    <w:rsid w:val="00370611"/>
    <w:rsid w:val="00372D7E"/>
    <w:rsid w:val="00381A0A"/>
    <w:rsid w:val="003979A6"/>
    <w:rsid w:val="003A29A2"/>
    <w:rsid w:val="003A6632"/>
    <w:rsid w:val="003B19FF"/>
    <w:rsid w:val="003C6AEC"/>
    <w:rsid w:val="003D01B3"/>
    <w:rsid w:val="003D053A"/>
    <w:rsid w:val="003D21DD"/>
    <w:rsid w:val="003D2AFD"/>
    <w:rsid w:val="003E36D5"/>
    <w:rsid w:val="003E44C3"/>
    <w:rsid w:val="003E5102"/>
    <w:rsid w:val="003E61FA"/>
    <w:rsid w:val="003F0927"/>
    <w:rsid w:val="003F371B"/>
    <w:rsid w:val="003F4CFA"/>
    <w:rsid w:val="00404042"/>
    <w:rsid w:val="00406BFF"/>
    <w:rsid w:val="00406DEE"/>
    <w:rsid w:val="00406EF4"/>
    <w:rsid w:val="00411FA9"/>
    <w:rsid w:val="00413494"/>
    <w:rsid w:val="00415E5F"/>
    <w:rsid w:val="00416540"/>
    <w:rsid w:val="004218CC"/>
    <w:rsid w:val="0042716A"/>
    <w:rsid w:val="0043171C"/>
    <w:rsid w:val="0043172E"/>
    <w:rsid w:val="00436D72"/>
    <w:rsid w:val="004373B2"/>
    <w:rsid w:val="004416A1"/>
    <w:rsid w:val="00441AA0"/>
    <w:rsid w:val="004435FA"/>
    <w:rsid w:val="00445D66"/>
    <w:rsid w:val="0044728C"/>
    <w:rsid w:val="0045441D"/>
    <w:rsid w:val="00457B40"/>
    <w:rsid w:val="00460B1A"/>
    <w:rsid w:val="004614A9"/>
    <w:rsid w:val="00462FA7"/>
    <w:rsid w:val="00467402"/>
    <w:rsid w:val="004721F9"/>
    <w:rsid w:val="004734C0"/>
    <w:rsid w:val="004744A7"/>
    <w:rsid w:val="004804DD"/>
    <w:rsid w:val="004804F8"/>
    <w:rsid w:val="004832F2"/>
    <w:rsid w:val="0049047D"/>
    <w:rsid w:val="00497948"/>
    <w:rsid w:val="004A2EC2"/>
    <w:rsid w:val="004A35C7"/>
    <w:rsid w:val="004B1EDA"/>
    <w:rsid w:val="004B64C2"/>
    <w:rsid w:val="004C005F"/>
    <w:rsid w:val="004C7141"/>
    <w:rsid w:val="004D1234"/>
    <w:rsid w:val="004D44CF"/>
    <w:rsid w:val="004E179F"/>
    <w:rsid w:val="004E260B"/>
    <w:rsid w:val="004E2C72"/>
    <w:rsid w:val="004E6C0F"/>
    <w:rsid w:val="004E712A"/>
    <w:rsid w:val="004F1A6D"/>
    <w:rsid w:val="004F4399"/>
    <w:rsid w:val="004F7A17"/>
    <w:rsid w:val="00502CEF"/>
    <w:rsid w:val="00503FB9"/>
    <w:rsid w:val="005110CE"/>
    <w:rsid w:val="00512B9D"/>
    <w:rsid w:val="00512D8D"/>
    <w:rsid w:val="00515214"/>
    <w:rsid w:val="00516540"/>
    <w:rsid w:val="00517CE0"/>
    <w:rsid w:val="00521759"/>
    <w:rsid w:val="005233B2"/>
    <w:rsid w:val="00526871"/>
    <w:rsid w:val="00534225"/>
    <w:rsid w:val="005356D3"/>
    <w:rsid w:val="00535807"/>
    <w:rsid w:val="00542B6B"/>
    <w:rsid w:val="00546B94"/>
    <w:rsid w:val="005517D5"/>
    <w:rsid w:val="005569C3"/>
    <w:rsid w:val="00562D37"/>
    <w:rsid w:val="00565A83"/>
    <w:rsid w:val="00570080"/>
    <w:rsid w:val="00577565"/>
    <w:rsid w:val="005842C2"/>
    <w:rsid w:val="005864B5"/>
    <w:rsid w:val="005A1595"/>
    <w:rsid w:val="005A72AE"/>
    <w:rsid w:val="005B2E09"/>
    <w:rsid w:val="005C4A27"/>
    <w:rsid w:val="005C7A8A"/>
    <w:rsid w:val="005E15BE"/>
    <w:rsid w:val="005F009F"/>
    <w:rsid w:val="005F4551"/>
    <w:rsid w:val="005F53D5"/>
    <w:rsid w:val="005F699C"/>
    <w:rsid w:val="005F7372"/>
    <w:rsid w:val="0060140E"/>
    <w:rsid w:val="00601B67"/>
    <w:rsid w:val="00602625"/>
    <w:rsid w:val="006105FF"/>
    <w:rsid w:val="006154AD"/>
    <w:rsid w:val="006156FC"/>
    <w:rsid w:val="00616370"/>
    <w:rsid w:val="00616EF9"/>
    <w:rsid w:val="00617CBE"/>
    <w:rsid w:val="00621A96"/>
    <w:rsid w:val="00627AF5"/>
    <w:rsid w:val="00632C95"/>
    <w:rsid w:val="0063790C"/>
    <w:rsid w:val="00637C0D"/>
    <w:rsid w:val="006438E7"/>
    <w:rsid w:val="0065151F"/>
    <w:rsid w:val="00652F3C"/>
    <w:rsid w:val="0065647C"/>
    <w:rsid w:val="00662BFD"/>
    <w:rsid w:val="00663240"/>
    <w:rsid w:val="00672111"/>
    <w:rsid w:val="006727D7"/>
    <w:rsid w:val="00674FC0"/>
    <w:rsid w:val="00675882"/>
    <w:rsid w:val="00676651"/>
    <w:rsid w:val="00677852"/>
    <w:rsid w:val="0068044E"/>
    <w:rsid w:val="00685771"/>
    <w:rsid w:val="0069369F"/>
    <w:rsid w:val="0069674F"/>
    <w:rsid w:val="006A1D2C"/>
    <w:rsid w:val="006A31AF"/>
    <w:rsid w:val="006A5D5D"/>
    <w:rsid w:val="006A7AB5"/>
    <w:rsid w:val="006B461C"/>
    <w:rsid w:val="006B46DF"/>
    <w:rsid w:val="006C02FA"/>
    <w:rsid w:val="006C030C"/>
    <w:rsid w:val="006C6E88"/>
    <w:rsid w:val="006C771B"/>
    <w:rsid w:val="006D72A6"/>
    <w:rsid w:val="006E12F7"/>
    <w:rsid w:val="006F033D"/>
    <w:rsid w:val="006F17CB"/>
    <w:rsid w:val="006F26C7"/>
    <w:rsid w:val="006F4C93"/>
    <w:rsid w:val="006F712D"/>
    <w:rsid w:val="007060AF"/>
    <w:rsid w:val="0070792D"/>
    <w:rsid w:val="00707976"/>
    <w:rsid w:val="007400A8"/>
    <w:rsid w:val="0074113A"/>
    <w:rsid w:val="00743B19"/>
    <w:rsid w:val="00743CF6"/>
    <w:rsid w:val="0074533C"/>
    <w:rsid w:val="00747207"/>
    <w:rsid w:val="00760BCD"/>
    <w:rsid w:val="00762ABE"/>
    <w:rsid w:val="00767965"/>
    <w:rsid w:val="00767E01"/>
    <w:rsid w:val="00781E64"/>
    <w:rsid w:val="00787918"/>
    <w:rsid w:val="00791921"/>
    <w:rsid w:val="00796AA2"/>
    <w:rsid w:val="00796D99"/>
    <w:rsid w:val="007A2BE7"/>
    <w:rsid w:val="007A5988"/>
    <w:rsid w:val="007B01B4"/>
    <w:rsid w:val="007B3154"/>
    <w:rsid w:val="007B5816"/>
    <w:rsid w:val="007B6F35"/>
    <w:rsid w:val="007C05DF"/>
    <w:rsid w:val="007C2431"/>
    <w:rsid w:val="007D0873"/>
    <w:rsid w:val="007D185D"/>
    <w:rsid w:val="007E1102"/>
    <w:rsid w:val="007E2856"/>
    <w:rsid w:val="007F25EB"/>
    <w:rsid w:val="007F62F8"/>
    <w:rsid w:val="00804FD2"/>
    <w:rsid w:val="008056DF"/>
    <w:rsid w:val="00812363"/>
    <w:rsid w:val="00814DD0"/>
    <w:rsid w:val="0081556B"/>
    <w:rsid w:val="00817A97"/>
    <w:rsid w:val="00820F3D"/>
    <w:rsid w:val="00821E55"/>
    <w:rsid w:val="00825C53"/>
    <w:rsid w:val="0082713A"/>
    <w:rsid w:val="00830243"/>
    <w:rsid w:val="00832AD4"/>
    <w:rsid w:val="00834284"/>
    <w:rsid w:val="00834544"/>
    <w:rsid w:val="008348E2"/>
    <w:rsid w:val="00834D5E"/>
    <w:rsid w:val="008362EF"/>
    <w:rsid w:val="00841B88"/>
    <w:rsid w:val="00853706"/>
    <w:rsid w:val="008575C6"/>
    <w:rsid w:val="00857B23"/>
    <w:rsid w:val="008610BA"/>
    <w:rsid w:val="00861F4A"/>
    <w:rsid w:val="00865A6B"/>
    <w:rsid w:val="00866936"/>
    <w:rsid w:val="0087059B"/>
    <w:rsid w:val="008811CE"/>
    <w:rsid w:val="00883B40"/>
    <w:rsid w:val="008873E6"/>
    <w:rsid w:val="0089475B"/>
    <w:rsid w:val="008954E0"/>
    <w:rsid w:val="00896B2B"/>
    <w:rsid w:val="008A2AE7"/>
    <w:rsid w:val="008A33A5"/>
    <w:rsid w:val="008B1B58"/>
    <w:rsid w:val="008B25E3"/>
    <w:rsid w:val="008B54C0"/>
    <w:rsid w:val="008B6C72"/>
    <w:rsid w:val="008E02FB"/>
    <w:rsid w:val="008E573A"/>
    <w:rsid w:val="008E75FB"/>
    <w:rsid w:val="008E7B13"/>
    <w:rsid w:val="00900CE4"/>
    <w:rsid w:val="00915A30"/>
    <w:rsid w:val="00925A6E"/>
    <w:rsid w:val="00927D89"/>
    <w:rsid w:val="009306AC"/>
    <w:rsid w:val="00930E2C"/>
    <w:rsid w:val="009311D5"/>
    <w:rsid w:val="009377F3"/>
    <w:rsid w:val="0094152E"/>
    <w:rsid w:val="00943522"/>
    <w:rsid w:val="0094413C"/>
    <w:rsid w:val="00952206"/>
    <w:rsid w:val="00957A6F"/>
    <w:rsid w:val="00962CCB"/>
    <w:rsid w:val="009659C5"/>
    <w:rsid w:val="00970D9D"/>
    <w:rsid w:val="009710A6"/>
    <w:rsid w:val="00972DA3"/>
    <w:rsid w:val="0097349A"/>
    <w:rsid w:val="00973B08"/>
    <w:rsid w:val="00990254"/>
    <w:rsid w:val="009A6A85"/>
    <w:rsid w:val="009B2D17"/>
    <w:rsid w:val="009B4924"/>
    <w:rsid w:val="009B6922"/>
    <w:rsid w:val="009B6C6B"/>
    <w:rsid w:val="009C14BD"/>
    <w:rsid w:val="009C27AB"/>
    <w:rsid w:val="009C3FA7"/>
    <w:rsid w:val="009D2762"/>
    <w:rsid w:val="009D62E6"/>
    <w:rsid w:val="009E3554"/>
    <w:rsid w:val="009E3580"/>
    <w:rsid w:val="009F12E3"/>
    <w:rsid w:val="009F14B0"/>
    <w:rsid w:val="009F4724"/>
    <w:rsid w:val="009F5819"/>
    <w:rsid w:val="00A072C6"/>
    <w:rsid w:val="00A13CC9"/>
    <w:rsid w:val="00A16C41"/>
    <w:rsid w:val="00A201F1"/>
    <w:rsid w:val="00A203F9"/>
    <w:rsid w:val="00A255EF"/>
    <w:rsid w:val="00A27F01"/>
    <w:rsid w:val="00A3194E"/>
    <w:rsid w:val="00A32CF6"/>
    <w:rsid w:val="00A42CB2"/>
    <w:rsid w:val="00A43057"/>
    <w:rsid w:val="00A4452E"/>
    <w:rsid w:val="00A50004"/>
    <w:rsid w:val="00A52669"/>
    <w:rsid w:val="00A52792"/>
    <w:rsid w:val="00A63ED2"/>
    <w:rsid w:val="00A7007D"/>
    <w:rsid w:val="00A8158A"/>
    <w:rsid w:val="00A92E03"/>
    <w:rsid w:val="00A946BC"/>
    <w:rsid w:val="00A9535A"/>
    <w:rsid w:val="00A9597E"/>
    <w:rsid w:val="00AA39F4"/>
    <w:rsid w:val="00AA5392"/>
    <w:rsid w:val="00AB09DF"/>
    <w:rsid w:val="00AB0FE1"/>
    <w:rsid w:val="00AB4225"/>
    <w:rsid w:val="00AB5B86"/>
    <w:rsid w:val="00AB600F"/>
    <w:rsid w:val="00AC364B"/>
    <w:rsid w:val="00AC416F"/>
    <w:rsid w:val="00AC6156"/>
    <w:rsid w:val="00AC6AD0"/>
    <w:rsid w:val="00AD4166"/>
    <w:rsid w:val="00AE0E6E"/>
    <w:rsid w:val="00AE1448"/>
    <w:rsid w:val="00AF24C3"/>
    <w:rsid w:val="00AF3840"/>
    <w:rsid w:val="00AF3FD6"/>
    <w:rsid w:val="00AF5005"/>
    <w:rsid w:val="00AF6456"/>
    <w:rsid w:val="00B0005B"/>
    <w:rsid w:val="00B01F48"/>
    <w:rsid w:val="00B07938"/>
    <w:rsid w:val="00B11791"/>
    <w:rsid w:val="00B15288"/>
    <w:rsid w:val="00B17473"/>
    <w:rsid w:val="00B219D4"/>
    <w:rsid w:val="00B24CFE"/>
    <w:rsid w:val="00B271CF"/>
    <w:rsid w:val="00B307FA"/>
    <w:rsid w:val="00B32D1D"/>
    <w:rsid w:val="00B357E3"/>
    <w:rsid w:val="00B37DAE"/>
    <w:rsid w:val="00B421B9"/>
    <w:rsid w:val="00B46D82"/>
    <w:rsid w:val="00B5007F"/>
    <w:rsid w:val="00B52248"/>
    <w:rsid w:val="00B601F0"/>
    <w:rsid w:val="00B64146"/>
    <w:rsid w:val="00B66C4A"/>
    <w:rsid w:val="00B679B4"/>
    <w:rsid w:val="00B71940"/>
    <w:rsid w:val="00B7447E"/>
    <w:rsid w:val="00B821C4"/>
    <w:rsid w:val="00B83A53"/>
    <w:rsid w:val="00B85E56"/>
    <w:rsid w:val="00B94B0E"/>
    <w:rsid w:val="00B95D5E"/>
    <w:rsid w:val="00BA3112"/>
    <w:rsid w:val="00BA3E2E"/>
    <w:rsid w:val="00BA72FE"/>
    <w:rsid w:val="00BB4A3D"/>
    <w:rsid w:val="00BD462A"/>
    <w:rsid w:val="00BD5057"/>
    <w:rsid w:val="00BD6D47"/>
    <w:rsid w:val="00BD73DC"/>
    <w:rsid w:val="00BE2133"/>
    <w:rsid w:val="00BE21D9"/>
    <w:rsid w:val="00BE27A6"/>
    <w:rsid w:val="00BE55A6"/>
    <w:rsid w:val="00BE6EA3"/>
    <w:rsid w:val="00BF140C"/>
    <w:rsid w:val="00BF1D16"/>
    <w:rsid w:val="00BF2428"/>
    <w:rsid w:val="00BF2B64"/>
    <w:rsid w:val="00BF2F8C"/>
    <w:rsid w:val="00BF639E"/>
    <w:rsid w:val="00C05348"/>
    <w:rsid w:val="00C07E8A"/>
    <w:rsid w:val="00C11697"/>
    <w:rsid w:val="00C118BB"/>
    <w:rsid w:val="00C128E9"/>
    <w:rsid w:val="00C1301E"/>
    <w:rsid w:val="00C217BD"/>
    <w:rsid w:val="00C327BF"/>
    <w:rsid w:val="00C33A82"/>
    <w:rsid w:val="00C43254"/>
    <w:rsid w:val="00C45C81"/>
    <w:rsid w:val="00C540C9"/>
    <w:rsid w:val="00C574C0"/>
    <w:rsid w:val="00C629B8"/>
    <w:rsid w:val="00C65F46"/>
    <w:rsid w:val="00C67852"/>
    <w:rsid w:val="00C72304"/>
    <w:rsid w:val="00C72A21"/>
    <w:rsid w:val="00C839BE"/>
    <w:rsid w:val="00C8707D"/>
    <w:rsid w:val="00C90ADB"/>
    <w:rsid w:val="00C91720"/>
    <w:rsid w:val="00C955F3"/>
    <w:rsid w:val="00C95844"/>
    <w:rsid w:val="00C96707"/>
    <w:rsid w:val="00CA26D8"/>
    <w:rsid w:val="00CA3E42"/>
    <w:rsid w:val="00CA4525"/>
    <w:rsid w:val="00CA51AA"/>
    <w:rsid w:val="00CB0A5E"/>
    <w:rsid w:val="00CB1177"/>
    <w:rsid w:val="00CB1E68"/>
    <w:rsid w:val="00CB5229"/>
    <w:rsid w:val="00CC18CD"/>
    <w:rsid w:val="00CC4C45"/>
    <w:rsid w:val="00CD05D7"/>
    <w:rsid w:val="00CD1B0A"/>
    <w:rsid w:val="00CD20B0"/>
    <w:rsid w:val="00CE5FAC"/>
    <w:rsid w:val="00CF31EE"/>
    <w:rsid w:val="00D006D9"/>
    <w:rsid w:val="00D00783"/>
    <w:rsid w:val="00D03230"/>
    <w:rsid w:val="00D114AF"/>
    <w:rsid w:val="00D128D8"/>
    <w:rsid w:val="00D1320C"/>
    <w:rsid w:val="00D14330"/>
    <w:rsid w:val="00D170A3"/>
    <w:rsid w:val="00D34030"/>
    <w:rsid w:val="00D34C70"/>
    <w:rsid w:val="00D44575"/>
    <w:rsid w:val="00D46D23"/>
    <w:rsid w:val="00D50C2A"/>
    <w:rsid w:val="00D52027"/>
    <w:rsid w:val="00D615DF"/>
    <w:rsid w:val="00D623F8"/>
    <w:rsid w:val="00D66FAB"/>
    <w:rsid w:val="00D738D4"/>
    <w:rsid w:val="00D802CB"/>
    <w:rsid w:val="00D82C18"/>
    <w:rsid w:val="00D872E8"/>
    <w:rsid w:val="00D8760F"/>
    <w:rsid w:val="00DA3CE9"/>
    <w:rsid w:val="00DA4805"/>
    <w:rsid w:val="00DB2221"/>
    <w:rsid w:val="00DC1112"/>
    <w:rsid w:val="00DC1774"/>
    <w:rsid w:val="00DC37C8"/>
    <w:rsid w:val="00DC4837"/>
    <w:rsid w:val="00DF7160"/>
    <w:rsid w:val="00DF7CF0"/>
    <w:rsid w:val="00E14C6B"/>
    <w:rsid w:val="00E17A2D"/>
    <w:rsid w:val="00E20328"/>
    <w:rsid w:val="00E21C7F"/>
    <w:rsid w:val="00E2465C"/>
    <w:rsid w:val="00E373AB"/>
    <w:rsid w:val="00E4128B"/>
    <w:rsid w:val="00E420B1"/>
    <w:rsid w:val="00E425B2"/>
    <w:rsid w:val="00E46F95"/>
    <w:rsid w:val="00E531D3"/>
    <w:rsid w:val="00E557D3"/>
    <w:rsid w:val="00E56D53"/>
    <w:rsid w:val="00E62D01"/>
    <w:rsid w:val="00E724D4"/>
    <w:rsid w:val="00E73926"/>
    <w:rsid w:val="00E7467E"/>
    <w:rsid w:val="00E816BF"/>
    <w:rsid w:val="00E857E3"/>
    <w:rsid w:val="00E85DD4"/>
    <w:rsid w:val="00E901B0"/>
    <w:rsid w:val="00E920B0"/>
    <w:rsid w:val="00E943F8"/>
    <w:rsid w:val="00E9601C"/>
    <w:rsid w:val="00EA010C"/>
    <w:rsid w:val="00EA0814"/>
    <w:rsid w:val="00EA0AAA"/>
    <w:rsid w:val="00EA2FDF"/>
    <w:rsid w:val="00EC2470"/>
    <w:rsid w:val="00EC6398"/>
    <w:rsid w:val="00ED54B1"/>
    <w:rsid w:val="00ED5645"/>
    <w:rsid w:val="00EE3A54"/>
    <w:rsid w:val="00EE5FA8"/>
    <w:rsid w:val="00EF04B3"/>
    <w:rsid w:val="00F0064E"/>
    <w:rsid w:val="00F01E7E"/>
    <w:rsid w:val="00F153C9"/>
    <w:rsid w:val="00F15BDE"/>
    <w:rsid w:val="00F16C7F"/>
    <w:rsid w:val="00F27A9B"/>
    <w:rsid w:val="00F31D04"/>
    <w:rsid w:val="00F3505A"/>
    <w:rsid w:val="00F53814"/>
    <w:rsid w:val="00F6154B"/>
    <w:rsid w:val="00F63702"/>
    <w:rsid w:val="00F637F4"/>
    <w:rsid w:val="00F70D6C"/>
    <w:rsid w:val="00F71980"/>
    <w:rsid w:val="00F71EC4"/>
    <w:rsid w:val="00F7235B"/>
    <w:rsid w:val="00F73248"/>
    <w:rsid w:val="00F8209D"/>
    <w:rsid w:val="00F83211"/>
    <w:rsid w:val="00F87C7B"/>
    <w:rsid w:val="00F932A9"/>
    <w:rsid w:val="00FA1302"/>
    <w:rsid w:val="00FA6002"/>
    <w:rsid w:val="00FA643A"/>
    <w:rsid w:val="00FA7F49"/>
    <w:rsid w:val="00FB0608"/>
    <w:rsid w:val="00FB1479"/>
    <w:rsid w:val="00FB1DA0"/>
    <w:rsid w:val="00FB44F5"/>
    <w:rsid w:val="00FC0ACB"/>
    <w:rsid w:val="00FC7D3A"/>
    <w:rsid w:val="00FD4A02"/>
    <w:rsid w:val="00FE429C"/>
    <w:rsid w:val="00FE742A"/>
    <w:rsid w:val="00FE776C"/>
    <w:rsid w:val="00FE7EE9"/>
    <w:rsid w:val="00FF0374"/>
    <w:rsid w:val="00FF1BA5"/>
    <w:rsid w:val="00FF391D"/>
    <w:rsid w:val="00FF4DC8"/>
    <w:rsid w:val="00FF6622"/>
    <w:rsid w:val="00FF6CB3"/>
    <w:rsid w:val="017F23BA"/>
    <w:rsid w:val="019752FC"/>
    <w:rsid w:val="0229562D"/>
    <w:rsid w:val="0315639B"/>
    <w:rsid w:val="031E1229"/>
    <w:rsid w:val="0328496D"/>
    <w:rsid w:val="036754CD"/>
    <w:rsid w:val="037E0D1A"/>
    <w:rsid w:val="03A31F71"/>
    <w:rsid w:val="040D64EB"/>
    <w:rsid w:val="044336A5"/>
    <w:rsid w:val="045F7637"/>
    <w:rsid w:val="046004EA"/>
    <w:rsid w:val="04B15D8B"/>
    <w:rsid w:val="057D2BCE"/>
    <w:rsid w:val="05803D7A"/>
    <w:rsid w:val="05BA7D22"/>
    <w:rsid w:val="05C57ACE"/>
    <w:rsid w:val="05E77A36"/>
    <w:rsid w:val="060817F6"/>
    <w:rsid w:val="061B7B0E"/>
    <w:rsid w:val="06DA1E6D"/>
    <w:rsid w:val="072A1068"/>
    <w:rsid w:val="07EC149E"/>
    <w:rsid w:val="080C62D0"/>
    <w:rsid w:val="08A95315"/>
    <w:rsid w:val="098D7B91"/>
    <w:rsid w:val="0A83784C"/>
    <w:rsid w:val="0B060447"/>
    <w:rsid w:val="0B696845"/>
    <w:rsid w:val="0B6D1C69"/>
    <w:rsid w:val="0B7D33E9"/>
    <w:rsid w:val="0C0A7DC7"/>
    <w:rsid w:val="0C1245DC"/>
    <w:rsid w:val="0C207BA4"/>
    <w:rsid w:val="0CFA42D0"/>
    <w:rsid w:val="0D6F1510"/>
    <w:rsid w:val="0D707F04"/>
    <w:rsid w:val="0E7D25D4"/>
    <w:rsid w:val="0EED31EE"/>
    <w:rsid w:val="0F5B2D83"/>
    <w:rsid w:val="0F9B012C"/>
    <w:rsid w:val="100132E7"/>
    <w:rsid w:val="10AF44BC"/>
    <w:rsid w:val="115F2AEB"/>
    <w:rsid w:val="11DF12BD"/>
    <w:rsid w:val="11FA76D7"/>
    <w:rsid w:val="12770E75"/>
    <w:rsid w:val="128C7EA2"/>
    <w:rsid w:val="12DE5871"/>
    <w:rsid w:val="13004FE8"/>
    <w:rsid w:val="13861388"/>
    <w:rsid w:val="140E5EE8"/>
    <w:rsid w:val="141B667C"/>
    <w:rsid w:val="142376A3"/>
    <w:rsid w:val="142D5CF7"/>
    <w:rsid w:val="145304E8"/>
    <w:rsid w:val="146E5626"/>
    <w:rsid w:val="15186BB5"/>
    <w:rsid w:val="153A5935"/>
    <w:rsid w:val="157A26F2"/>
    <w:rsid w:val="158A0564"/>
    <w:rsid w:val="15BF73A3"/>
    <w:rsid w:val="15EC2ECD"/>
    <w:rsid w:val="1690251B"/>
    <w:rsid w:val="17C03B16"/>
    <w:rsid w:val="18985C69"/>
    <w:rsid w:val="18DC0304"/>
    <w:rsid w:val="18F70CA8"/>
    <w:rsid w:val="19497E65"/>
    <w:rsid w:val="1A39693D"/>
    <w:rsid w:val="1A6033E4"/>
    <w:rsid w:val="1A644FCF"/>
    <w:rsid w:val="1B2B6DCA"/>
    <w:rsid w:val="1B5568AC"/>
    <w:rsid w:val="1B894DA3"/>
    <w:rsid w:val="1BE8678D"/>
    <w:rsid w:val="1C7712BD"/>
    <w:rsid w:val="1C92683F"/>
    <w:rsid w:val="1CC93E75"/>
    <w:rsid w:val="1CF145CC"/>
    <w:rsid w:val="1D57421D"/>
    <w:rsid w:val="1E335A7A"/>
    <w:rsid w:val="1EA824C0"/>
    <w:rsid w:val="1ED91DC6"/>
    <w:rsid w:val="1F0C2010"/>
    <w:rsid w:val="1F3D58BB"/>
    <w:rsid w:val="1FA250EF"/>
    <w:rsid w:val="1FA67E15"/>
    <w:rsid w:val="21050E91"/>
    <w:rsid w:val="221A17B3"/>
    <w:rsid w:val="225D726E"/>
    <w:rsid w:val="227B18D4"/>
    <w:rsid w:val="23513922"/>
    <w:rsid w:val="239747B7"/>
    <w:rsid w:val="23A67495"/>
    <w:rsid w:val="23E7371E"/>
    <w:rsid w:val="241D093E"/>
    <w:rsid w:val="246E1F90"/>
    <w:rsid w:val="24873DD9"/>
    <w:rsid w:val="24A3458E"/>
    <w:rsid w:val="24E42A6D"/>
    <w:rsid w:val="256E7AF5"/>
    <w:rsid w:val="25720445"/>
    <w:rsid w:val="25846827"/>
    <w:rsid w:val="25DF10AE"/>
    <w:rsid w:val="26087CA2"/>
    <w:rsid w:val="2649705C"/>
    <w:rsid w:val="26615B95"/>
    <w:rsid w:val="270578BC"/>
    <w:rsid w:val="27811C13"/>
    <w:rsid w:val="28105ECB"/>
    <w:rsid w:val="28166495"/>
    <w:rsid w:val="28825866"/>
    <w:rsid w:val="28E52442"/>
    <w:rsid w:val="295D298B"/>
    <w:rsid w:val="29BC2276"/>
    <w:rsid w:val="29CA2FDD"/>
    <w:rsid w:val="2A7A692A"/>
    <w:rsid w:val="2A930DDB"/>
    <w:rsid w:val="2AC2089A"/>
    <w:rsid w:val="2B15343E"/>
    <w:rsid w:val="2B6101D3"/>
    <w:rsid w:val="2C0F0959"/>
    <w:rsid w:val="2C1C51B3"/>
    <w:rsid w:val="2CCF4B4E"/>
    <w:rsid w:val="2CDB4CBE"/>
    <w:rsid w:val="2CE31C15"/>
    <w:rsid w:val="2D79339E"/>
    <w:rsid w:val="2E063012"/>
    <w:rsid w:val="2E2D55E7"/>
    <w:rsid w:val="2EAB7BE4"/>
    <w:rsid w:val="2EC82331"/>
    <w:rsid w:val="2EED36CE"/>
    <w:rsid w:val="30083DA7"/>
    <w:rsid w:val="30A1622A"/>
    <w:rsid w:val="30D0506A"/>
    <w:rsid w:val="30D81664"/>
    <w:rsid w:val="311415AC"/>
    <w:rsid w:val="31141CD8"/>
    <w:rsid w:val="314537F0"/>
    <w:rsid w:val="31557C76"/>
    <w:rsid w:val="31CE5764"/>
    <w:rsid w:val="326B721D"/>
    <w:rsid w:val="326D3E6D"/>
    <w:rsid w:val="327379AF"/>
    <w:rsid w:val="32745FED"/>
    <w:rsid w:val="330A698A"/>
    <w:rsid w:val="33AE25D9"/>
    <w:rsid w:val="342F16F4"/>
    <w:rsid w:val="34331356"/>
    <w:rsid w:val="34715385"/>
    <w:rsid w:val="34767994"/>
    <w:rsid w:val="34881F3C"/>
    <w:rsid w:val="348B0CC3"/>
    <w:rsid w:val="3498502E"/>
    <w:rsid w:val="34B85701"/>
    <w:rsid w:val="34D27A6B"/>
    <w:rsid w:val="34D47D3E"/>
    <w:rsid w:val="3535555D"/>
    <w:rsid w:val="35D95886"/>
    <w:rsid w:val="361507CA"/>
    <w:rsid w:val="366A733A"/>
    <w:rsid w:val="37437D2C"/>
    <w:rsid w:val="37686098"/>
    <w:rsid w:val="379B6BAB"/>
    <w:rsid w:val="37E95AD2"/>
    <w:rsid w:val="38A12A46"/>
    <w:rsid w:val="392811B8"/>
    <w:rsid w:val="3942593B"/>
    <w:rsid w:val="39EB2094"/>
    <w:rsid w:val="39F029FD"/>
    <w:rsid w:val="3A3F3C23"/>
    <w:rsid w:val="3AB674DD"/>
    <w:rsid w:val="3ACD4567"/>
    <w:rsid w:val="3BEA5B17"/>
    <w:rsid w:val="3C2974B3"/>
    <w:rsid w:val="3C3B2EC2"/>
    <w:rsid w:val="3CA53E6A"/>
    <w:rsid w:val="3E89707F"/>
    <w:rsid w:val="3EC447A2"/>
    <w:rsid w:val="3EDD57E4"/>
    <w:rsid w:val="3F5D0EC7"/>
    <w:rsid w:val="3F7B3260"/>
    <w:rsid w:val="3F9A3DD9"/>
    <w:rsid w:val="3FE1214D"/>
    <w:rsid w:val="403F738D"/>
    <w:rsid w:val="40643F31"/>
    <w:rsid w:val="40673B4C"/>
    <w:rsid w:val="40992638"/>
    <w:rsid w:val="40D47A68"/>
    <w:rsid w:val="40DE060F"/>
    <w:rsid w:val="414A2D57"/>
    <w:rsid w:val="42260AA9"/>
    <w:rsid w:val="42E112AB"/>
    <w:rsid w:val="434802C9"/>
    <w:rsid w:val="4364728A"/>
    <w:rsid w:val="43900380"/>
    <w:rsid w:val="43922B2F"/>
    <w:rsid w:val="43C9210E"/>
    <w:rsid w:val="43EC1D0C"/>
    <w:rsid w:val="43ED23F9"/>
    <w:rsid w:val="442754D7"/>
    <w:rsid w:val="45132DBF"/>
    <w:rsid w:val="45266873"/>
    <w:rsid w:val="45E20342"/>
    <w:rsid w:val="45E7075D"/>
    <w:rsid w:val="4658032D"/>
    <w:rsid w:val="467D08EF"/>
    <w:rsid w:val="46A94020"/>
    <w:rsid w:val="46D11B15"/>
    <w:rsid w:val="46D81FCF"/>
    <w:rsid w:val="46E95465"/>
    <w:rsid w:val="47A4343F"/>
    <w:rsid w:val="47FD134F"/>
    <w:rsid w:val="489214D6"/>
    <w:rsid w:val="48D95080"/>
    <w:rsid w:val="48DA08C8"/>
    <w:rsid w:val="490723E6"/>
    <w:rsid w:val="4949560A"/>
    <w:rsid w:val="49681A68"/>
    <w:rsid w:val="49E51E5D"/>
    <w:rsid w:val="4B1649D5"/>
    <w:rsid w:val="4B444A62"/>
    <w:rsid w:val="4B5A16B4"/>
    <w:rsid w:val="4B965B93"/>
    <w:rsid w:val="4BC931EC"/>
    <w:rsid w:val="4C535FD4"/>
    <w:rsid w:val="4C8E758F"/>
    <w:rsid w:val="4CB8081D"/>
    <w:rsid w:val="4CD3309A"/>
    <w:rsid w:val="4D0F4A16"/>
    <w:rsid w:val="4D167B84"/>
    <w:rsid w:val="4D4C4E34"/>
    <w:rsid w:val="4D5C716E"/>
    <w:rsid w:val="4DB1360F"/>
    <w:rsid w:val="4DC00C80"/>
    <w:rsid w:val="4E0759B8"/>
    <w:rsid w:val="4E7A7520"/>
    <w:rsid w:val="4EA07161"/>
    <w:rsid w:val="4F1100E1"/>
    <w:rsid w:val="4F1A64C1"/>
    <w:rsid w:val="4F3A0ACB"/>
    <w:rsid w:val="4F710C67"/>
    <w:rsid w:val="4FEF76F1"/>
    <w:rsid w:val="50380B16"/>
    <w:rsid w:val="508B266E"/>
    <w:rsid w:val="50C32A6F"/>
    <w:rsid w:val="510F0D2A"/>
    <w:rsid w:val="511F7380"/>
    <w:rsid w:val="51281F7C"/>
    <w:rsid w:val="52346162"/>
    <w:rsid w:val="52503690"/>
    <w:rsid w:val="525C5CF9"/>
    <w:rsid w:val="52DF2A8A"/>
    <w:rsid w:val="531E7A00"/>
    <w:rsid w:val="53BC2C9A"/>
    <w:rsid w:val="541C610D"/>
    <w:rsid w:val="54415A1F"/>
    <w:rsid w:val="54C75B40"/>
    <w:rsid w:val="54DC48BD"/>
    <w:rsid w:val="56327AB7"/>
    <w:rsid w:val="56776AE6"/>
    <w:rsid w:val="572B1010"/>
    <w:rsid w:val="57997076"/>
    <w:rsid w:val="57CC62A7"/>
    <w:rsid w:val="5819162E"/>
    <w:rsid w:val="5819754E"/>
    <w:rsid w:val="584D7781"/>
    <w:rsid w:val="587C6D82"/>
    <w:rsid w:val="588A63F6"/>
    <w:rsid w:val="58941BBC"/>
    <w:rsid w:val="58984C7F"/>
    <w:rsid w:val="58B458DD"/>
    <w:rsid w:val="59124D5B"/>
    <w:rsid w:val="594A38C3"/>
    <w:rsid w:val="59EB1DF1"/>
    <w:rsid w:val="5AAE6E36"/>
    <w:rsid w:val="5AAF598B"/>
    <w:rsid w:val="5AEF307B"/>
    <w:rsid w:val="5C3D6C39"/>
    <w:rsid w:val="5C4927DA"/>
    <w:rsid w:val="5C8217C7"/>
    <w:rsid w:val="5CE30891"/>
    <w:rsid w:val="5CFE323C"/>
    <w:rsid w:val="5D181424"/>
    <w:rsid w:val="5D5C5594"/>
    <w:rsid w:val="5D72113F"/>
    <w:rsid w:val="5DA677E0"/>
    <w:rsid w:val="5E2A2E21"/>
    <w:rsid w:val="5E371BE9"/>
    <w:rsid w:val="5E65317A"/>
    <w:rsid w:val="5F2E317F"/>
    <w:rsid w:val="5F31422F"/>
    <w:rsid w:val="5F3C2288"/>
    <w:rsid w:val="5F801F8C"/>
    <w:rsid w:val="5FA22D5E"/>
    <w:rsid w:val="5FB14C04"/>
    <w:rsid w:val="5FC06C2C"/>
    <w:rsid w:val="60C27CAA"/>
    <w:rsid w:val="612E18A4"/>
    <w:rsid w:val="613564F2"/>
    <w:rsid w:val="615D7002"/>
    <w:rsid w:val="61A27DB1"/>
    <w:rsid w:val="623D1766"/>
    <w:rsid w:val="627D3C91"/>
    <w:rsid w:val="62B94901"/>
    <w:rsid w:val="63397B1C"/>
    <w:rsid w:val="63912495"/>
    <w:rsid w:val="64764E7E"/>
    <w:rsid w:val="649E41C2"/>
    <w:rsid w:val="64BB1B8E"/>
    <w:rsid w:val="64EE1FB2"/>
    <w:rsid w:val="65023352"/>
    <w:rsid w:val="655C7231"/>
    <w:rsid w:val="65755022"/>
    <w:rsid w:val="65B006F9"/>
    <w:rsid w:val="65C9605A"/>
    <w:rsid w:val="6653522E"/>
    <w:rsid w:val="66D25ECE"/>
    <w:rsid w:val="676317F2"/>
    <w:rsid w:val="67735FDA"/>
    <w:rsid w:val="677822A1"/>
    <w:rsid w:val="679846D3"/>
    <w:rsid w:val="67CA6467"/>
    <w:rsid w:val="67D70601"/>
    <w:rsid w:val="68A66D41"/>
    <w:rsid w:val="68DF71AA"/>
    <w:rsid w:val="68F954C6"/>
    <w:rsid w:val="69810132"/>
    <w:rsid w:val="69D54688"/>
    <w:rsid w:val="69D84F38"/>
    <w:rsid w:val="6AD85D6A"/>
    <w:rsid w:val="6B2028CD"/>
    <w:rsid w:val="6D3C7FCF"/>
    <w:rsid w:val="6D637A31"/>
    <w:rsid w:val="6DFE1A1A"/>
    <w:rsid w:val="6E0C0E5A"/>
    <w:rsid w:val="6E3D05EC"/>
    <w:rsid w:val="6E760E06"/>
    <w:rsid w:val="6EED5AD3"/>
    <w:rsid w:val="6F1E068D"/>
    <w:rsid w:val="6F846384"/>
    <w:rsid w:val="6F885922"/>
    <w:rsid w:val="6FF83EB7"/>
    <w:rsid w:val="700A07DC"/>
    <w:rsid w:val="70597085"/>
    <w:rsid w:val="70AC3EE0"/>
    <w:rsid w:val="7162775A"/>
    <w:rsid w:val="71DC125B"/>
    <w:rsid w:val="71DD19DC"/>
    <w:rsid w:val="73097A6C"/>
    <w:rsid w:val="73356900"/>
    <w:rsid w:val="739B51F0"/>
    <w:rsid w:val="73DE753D"/>
    <w:rsid w:val="74430777"/>
    <w:rsid w:val="749331CE"/>
    <w:rsid w:val="74CD4342"/>
    <w:rsid w:val="74DE3EE5"/>
    <w:rsid w:val="7523723A"/>
    <w:rsid w:val="75D55825"/>
    <w:rsid w:val="75DB02DA"/>
    <w:rsid w:val="75DF35A3"/>
    <w:rsid w:val="761A1D50"/>
    <w:rsid w:val="766F57AD"/>
    <w:rsid w:val="76774B15"/>
    <w:rsid w:val="77520C67"/>
    <w:rsid w:val="77AE6A7B"/>
    <w:rsid w:val="781C162F"/>
    <w:rsid w:val="782F24E6"/>
    <w:rsid w:val="78441206"/>
    <w:rsid w:val="785A627F"/>
    <w:rsid w:val="78DE4298"/>
    <w:rsid w:val="78EE4ED9"/>
    <w:rsid w:val="796B6E35"/>
    <w:rsid w:val="798C63B0"/>
    <w:rsid w:val="79C92232"/>
    <w:rsid w:val="7A9646A0"/>
    <w:rsid w:val="7AAB6534"/>
    <w:rsid w:val="7AF763CB"/>
    <w:rsid w:val="7B0A57DF"/>
    <w:rsid w:val="7C7216D1"/>
    <w:rsid w:val="7CB21D18"/>
    <w:rsid w:val="7CEDC22C"/>
    <w:rsid w:val="7CF622E2"/>
    <w:rsid w:val="7D1725C3"/>
    <w:rsid w:val="7D232C98"/>
    <w:rsid w:val="7D256403"/>
    <w:rsid w:val="7E750CD2"/>
    <w:rsid w:val="7EA66560"/>
    <w:rsid w:val="7EC40AA8"/>
    <w:rsid w:val="7F0032EF"/>
    <w:rsid w:val="7F3D6976"/>
    <w:rsid w:val="7F687DF4"/>
    <w:rsid w:val="7F6E3101"/>
    <w:rsid w:val="7FC65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8777760A-5492-432D-B70E-0996222B8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unhideWhenUsed="1" w:qFormat="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ody Text"/>
    <w:basedOn w:val="a"/>
    <w:link w:val="Char0"/>
    <w:uiPriority w:val="1"/>
    <w:qFormat/>
    <w:pPr>
      <w:autoSpaceDE w:val="0"/>
      <w:autoSpaceDN w:val="0"/>
      <w:jc w:val="left"/>
    </w:pPr>
    <w:rPr>
      <w:rFonts w:ascii="Arial Unicode MS" w:eastAsia="Arial Unicode MS" w:hAnsi="Arial Unicode MS" w:cs="Arial Unicode MS"/>
      <w:kern w:val="0"/>
      <w:sz w:val="20"/>
      <w:szCs w:val="20"/>
      <w:lang w:eastAsia="en-US"/>
    </w:rPr>
  </w:style>
  <w:style w:type="paragraph" w:styleId="a5">
    <w:name w:val="Body Text Indent"/>
    <w:basedOn w:val="a"/>
    <w:link w:val="Char1"/>
    <w:uiPriority w:val="99"/>
    <w:unhideWhenUsed/>
    <w:qFormat/>
    <w:pPr>
      <w:spacing w:after="120"/>
      <w:ind w:leftChars="200" w:left="420"/>
    </w:pPr>
  </w:style>
  <w:style w:type="paragraph" w:styleId="a6">
    <w:name w:val="Date"/>
    <w:basedOn w:val="a"/>
    <w:next w:val="a"/>
    <w:link w:val="Char2"/>
    <w:uiPriority w:val="99"/>
    <w:unhideWhenUsed/>
    <w:qFormat/>
    <w:pPr>
      <w:ind w:leftChars="2500" w:left="100"/>
    </w:pPr>
  </w:style>
  <w:style w:type="paragraph" w:styleId="a7">
    <w:name w:val="Balloon Text"/>
    <w:basedOn w:val="a"/>
    <w:link w:val="Char3"/>
    <w:uiPriority w:val="99"/>
    <w:unhideWhenUsed/>
    <w:qFormat/>
    <w:rPr>
      <w:sz w:val="18"/>
      <w:szCs w:val="18"/>
    </w:rPr>
  </w:style>
  <w:style w:type="paragraph" w:styleId="a8">
    <w:name w:val="footer"/>
    <w:basedOn w:val="a"/>
    <w:link w:val="Char4"/>
    <w:uiPriority w:val="99"/>
    <w:unhideWhenUsed/>
    <w:qFormat/>
    <w:pPr>
      <w:tabs>
        <w:tab w:val="center" w:pos="4153"/>
        <w:tab w:val="right" w:pos="8306"/>
      </w:tabs>
      <w:snapToGrid w:val="0"/>
      <w:jc w:val="left"/>
    </w:pPr>
    <w:rPr>
      <w:sz w:val="18"/>
    </w:rPr>
  </w:style>
  <w:style w:type="paragraph" w:styleId="a9">
    <w:name w:val="header"/>
    <w:basedOn w:val="a"/>
    <w:link w:val="Char5"/>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a">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paragraph" w:styleId="ab">
    <w:name w:val="annotation subject"/>
    <w:basedOn w:val="a3"/>
    <w:next w:val="a3"/>
    <w:link w:val="Char6"/>
    <w:uiPriority w:val="99"/>
    <w:unhideWhenUsed/>
    <w:qFormat/>
    <w:rPr>
      <w:b/>
      <w:bCs/>
    </w:rPr>
  </w:style>
  <w:style w:type="table" w:styleId="ac">
    <w:name w:val="Table Grid"/>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styleId="ad">
    <w:name w:val="Strong"/>
    <w:basedOn w:val="a0"/>
    <w:uiPriority w:val="22"/>
    <w:qFormat/>
    <w:rPr>
      <w:b/>
      <w:bCs/>
    </w:rPr>
  </w:style>
  <w:style w:type="character" w:styleId="ae">
    <w:name w:val="FollowedHyperlink"/>
    <w:basedOn w:val="a0"/>
    <w:uiPriority w:val="99"/>
    <w:unhideWhenUsed/>
    <w:qFormat/>
    <w:rPr>
      <w:color w:val="800080"/>
      <w:u w:val="none"/>
    </w:rPr>
  </w:style>
  <w:style w:type="character" w:styleId="af">
    <w:name w:val="Emphasis"/>
    <w:basedOn w:val="a0"/>
    <w:uiPriority w:val="20"/>
    <w:qFormat/>
  </w:style>
  <w:style w:type="character" w:styleId="HTML">
    <w:name w:val="HTML Definition"/>
    <w:basedOn w:val="a0"/>
    <w:uiPriority w:val="99"/>
    <w:unhideWhenUsed/>
    <w:qFormat/>
  </w:style>
  <w:style w:type="character" w:styleId="HTML0">
    <w:name w:val="HTML Acronym"/>
    <w:basedOn w:val="a0"/>
    <w:uiPriority w:val="99"/>
    <w:unhideWhenUsed/>
    <w:qFormat/>
  </w:style>
  <w:style w:type="character" w:styleId="HTML1">
    <w:name w:val="HTML Variable"/>
    <w:basedOn w:val="a0"/>
    <w:uiPriority w:val="99"/>
    <w:unhideWhenUsed/>
    <w:qFormat/>
  </w:style>
  <w:style w:type="character" w:styleId="af0">
    <w:name w:val="Hyperlink"/>
    <w:basedOn w:val="a0"/>
    <w:uiPriority w:val="99"/>
    <w:unhideWhenUsed/>
    <w:qFormat/>
    <w:rPr>
      <w:color w:val="0000FF"/>
      <w:u w:val="none"/>
    </w:rPr>
  </w:style>
  <w:style w:type="character" w:styleId="HTML2">
    <w:name w:val="HTML Code"/>
    <w:basedOn w:val="a0"/>
    <w:uiPriority w:val="99"/>
    <w:unhideWhenUsed/>
    <w:qFormat/>
    <w:rPr>
      <w:rFonts w:ascii="Courier New" w:hAnsi="Courier New"/>
      <w:sz w:val="20"/>
      <w:u w:val="none"/>
    </w:rPr>
  </w:style>
  <w:style w:type="character" w:styleId="af1">
    <w:name w:val="annotation reference"/>
    <w:basedOn w:val="a0"/>
    <w:uiPriority w:val="99"/>
    <w:unhideWhenUsed/>
    <w:qFormat/>
    <w:rPr>
      <w:sz w:val="21"/>
      <w:szCs w:val="21"/>
    </w:rPr>
  </w:style>
  <w:style w:type="character" w:styleId="HTML3">
    <w:name w:val="HTML Cite"/>
    <w:basedOn w:val="a0"/>
    <w:uiPriority w:val="99"/>
    <w:unhideWhenUsed/>
    <w:qFormat/>
  </w:style>
  <w:style w:type="character" w:customStyle="1" w:styleId="Char">
    <w:name w:val="批注文字 Char"/>
    <w:basedOn w:val="a0"/>
    <w:link w:val="a3"/>
    <w:uiPriority w:val="99"/>
    <w:semiHidden/>
    <w:qFormat/>
    <w:rPr>
      <w:rFonts w:ascii="Times New Roman" w:eastAsia="宋体" w:hAnsi="Times New Roman" w:cs="Times New Roman"/>
      <w:kern w:val="2"/>
      <w:sz w:val="21"/>
      <w:szCs w:val="22"/>
    </w:rPr>
  </w:style>
  <w:style w:type="character" w:customStyle="1" w:styleId="Char6">
    <w:name w:val="批注主题 Char"/>
    <w:basedOn w:val="Char"/>
    <w:link w:val="ab"/>
    <w:uiPriority w:val="99"/>
    <w:semiHidden/>
    <w:qFormat/>
    <w:rPr>
      <w:rFonts w:ascii="Times New Roman" w:eastAsia="宋体" w:hAnsi="Times New Roman" w:cs="Times New Roman"/>
      <w:b/>
      <w:bCs/>
      <w:kern w:val="2"/>
      <w:sz w:val="21"/>
      <w:szCs w:val="22"/>
    </w:rPr>
  </w:style>
  <w:style w:type="character" w:customStyle="1" w:styleId="Char0">
    <w:name w:val="正文文本 Char"/>
    <w:basedOn w:val="a0"/>
    <w:link w:val="a4"/>
    <w:uiPriority w:val="1"/>
    <w:qFormat/>
    <w:rPr>
      <w:rFonts w:ascii="Arial Unicode MS" w:eastAsia="Arial Unicode MS" w:hAnsi="Arial Unicode MS" w:cs="Arial Unicode MS"/>
      <w:lang w:eastAsia="en-US"/>
    </w:rPr>
  </w:style>
  <w:style w:type="character" w:customStyle="1" w:styleId="Char1">
    <w:name w:val="正文文本缩进 Char"/>
    <w:basedOn w:val="a0"/>
    <w:link w:val="a5"/>
    <w:uiPriority w:val="99"/>
    <w:semiHidden/>
    <w:qFormat/>
    <w:rPr>
      <w:kern w:val="2"/>
      <w:sz w:val="21"/>
      <w:szCs w:val="22"/>
    </w:rPr>
  </w:style>
  <w:style w:type="character" w:customStyle="1" w:styleId="Char2">
    <w:name w:val="日期 Char"/>
    <w:basedOn w:val="a0"/>
    <w:link w:val="a6"/>
    <w:uiPriority w:val="99"/>
    <w:semiHidden/>
    <w:qFormat/>
    <w:rPr>
      <w:kern w:val="2"/>
      <w:sz w:val="21"/>
      <w:szCs w:val="22"/>
    </w:rPr>
  </w:style>
  <w:style w:type="character" w:customStyle="1" w:styleId="Char3">
    <w:name w:val="批注框文本 Char"/>
    <w:basedOn w:val="a0"/>
    <w:link w:val="a7"/>
    <w:uiPriority w:val="99"/>
    <w:semiHidden/>
    <w:qFormat/>
    <w:rPr>
      <w:kern w:val="2"/>
      <w:sz w:val="18"/>
      <w:szCs w:val="18"/>
    </w:rPr>
  </w:style>
  <w:style w:type="character" w:customStyle="1" w:styleId="Char4">
    <w:name w:val="页脚 Char"/>
    <w:basedOn w:val="a0"/>
    <w:link w:val="a8"/>
    <w:uiPriority w:val="99"/>
    <w:qFormat/>
    <w:rPr>
      <w:kern w:val="2"/>
      <w:sz w:val="18"/>
      <w:szCs w:val="22"/>
    </w:rPr>
  </w:style>
  <w:style w:type="character" w:customStyle="1" w:styleId="Char5">
    <w:name w:val="页眉 Char"/>
    <w:basedOn w:val="a0"/>
    <w:link w:val="a9"/>
    <w:uiPriority w:val="99"/>
    <w:qFormat/>
    <w:rPr>
      <w:kern w:val="2"/>
      <w:sz w:val="18"/>
      <w:szCs w:val="22"/>
    </w:rPr>
  </w:style>
  <w:style w:type="paragraph" w:customStyle="1" w:styleId="1">
    <w:name w:val="样式1"/>
    <w:basedOn w:val="a"/>
    <w:uiPriority w:val="99"/>
    <w:qFormat/>
    <w:pPr>
      <w:spacing w:line="500" w:lineRule="exact"/>
      <w:ind w:firstLineChars="200" w:firstLine="200"/>
      <w:jc w:val="left"/>
    </w:pPr>
    <w:rPr>
      <w:rFonts w:ascii="仿宋_GB2312" w:eastAsia="仿宋" w:hAnsi="宋体" w:cs="仿宋_GB2312"/>
      <w:sz w:val="28"/>
      <w:szCs w:val="28"/>
    </w:rPr>
  </w:style>
  <w:style w:type="paragraph" w:customStyle="1" w:styleId="af2">
    <w:name w:val="人才正文"/>
    <w:basedOn w:val="a"/>
    <w:uiPriority w:val="99"/>
    <w:qFormat/>
    <w:pPr>
      <w:tabs>
        <w:tab w:val="left" w:pos="720"/>
      </w:tabs>
      <w:autoSpaceDE w:val="0"/>
      <w:autoSpaceDN w:val="0"/>
      <w:adjustRightInd w:val="0"/>
      <w:spacing w:line="360" w:lineRule="auto"/>
      <w:ind w:firstLineChars="200" w:firstLine="480"/>
    </w:pPr>
    <w:rPr>
      <w:rFonts w:ascii="宋体" w:cs="宋体"/>
      <w:sz w:val="24"/>
      <w:lang w:val="zh-CN"/>
    </w:rPr>
  </w:style>
  <w:style w:type="paragraph" w:customStyle="1" w:styleId="Default">
    <w:name w:val="Default"/>
    <w:uiPriority w:val="99"/>
    <w:qFormat/>
    <w:pPr>
      <w:widowControl w:val="0"/>
      <w:autoSpaceDE w:val="0"/>
      <w:autoSpaceDN w:val="0"/>
      <w:adjustRightInd w:val="0"/>
    </w:pPr>
    <w:rPr>
      <w:rFonts w:ascii="仿宋" w:eastAsia="仿宋" w:hAnsi="Calibri" w:cs="仿宋"/>
      <w:color w:val="000000"/>
      <w:sz w:val="24"/>
      <w:szCs w:val="24"/>
    </w:rPr>
  </w:style>
  <w:style w:type="paragraph" w:customStyle="1" w:styleId="c1">
    <w:name w:val="c1"/>
    <w:basedOn w:val="a"/>
    <w:qFormat/>
    <w:pPr>
      <w:autoSpaceDE w:val="0"/>
      <w:autoSpaceDN w:val="0"/>
      <w:adjustRightInd w:val="0"/>
      <w:spacing w:before="57" w:after="57" w:line="440" w:lineRule="atLeast"/>
      <w:ind w:firstLine="200"/>
    </w:pPr>
    <w:rPr>
      <w:rFonts w:ascii="宋体" w:cs="宋体"/>
      <w:kern w:val="0"/>
      <w:sz w:val="24"/>
      <w:szCs w:val="24"/>
    </w:rPr>
  </w:style>
  <w:style w:type="paragraph" w:customStyle="1" w:styleId="b1">
    <w:name w:val="b1"/>
    <w:basedOn w:val="a"/>
    <w:qFormat/>
    <w:pPr>
      <w:autoSpaceDE w:val="0"/>
      <w:autoSpaceDN w:val="0"/>
      <w:adjustRightInd w:val="0"/>
      <w:spacing w:before="30" w:after="30" w:line="440" w:lineRule="atLeast"/>
      <w:ind w:firstLine="200"/>
    </w:pPr>
    <w:rPr>
      <w:rFonts w:ascii="仿宋_GB2312" w:eastAsia="仿宋_GB2312" w:cs="仿宋_GB2312"/>
      <w:kern w:val="0"/>
      <w:sz w:val="24"/>
      <w:szCs w:val="24"/>
    </w:rPr>
  </w:style>
  <w:style w:type="character" w:customStyle="1" w:styleId="curre">
    <w:name w:val="curre"/>
    <w:basedOn w:val="a0"/>
    <w:qFormat/>
    <w:rPr>
      <w:color w:val="FFFFFF"/>
      <w:shd w:val="clear" w:color="auto" w:fill="2F6EA2"/>
    </w:rPr>
  </w:style>
  <w:style w:type="paragraph" w:customStyle="1" w:styleId="10">
    <w:name w:val="列出段落1"/>
    <w:basedOn w:val="a"/>
    <w:uiPriority w:val="1"/>
    <w:qFormat/>
    <w:pPr>
      <w:ind w:firstLineChars="200" w:firstLine="420"/>
    </w:pPr>
  </w:style>
  <w:style w:type="character" w:customStyle="1" w:styleId="font01">
    <w:name w:val="font01"/>
    <w:basedOn w:val="a0"/>
    <w:qFormat/>
    <w:rPr>
      <w:rFonts w:ascii="宋体" w:eastAsia="宋体" w:hAnsi="宋体" w:cs="宋体" w:hint="eastAsia"/>
      <w:color w:val="FF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86631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10</Pages>
  <Words>1521</Words>
  <Characters>8672</Characters>
  <Application>Microsoft Office Word</Application>
  <DocSecurity>0</DocSecurity>
  <Lines>72</Lines>
  <Paragraphs>20</Paragraphs>
  <ScaleCrop>false</ScaleCrop>
  <Company>PC</Company>
  <LinksUpToDate>false</LinksUpToDate>
  <CharactersWithSpaces>10173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xbany</dc:creator>
  <cp:lastModifiedBy>WindsysUser</cp:lastModifiedBy>
  <cp:revision>246</cp:revision>
  <cp:lastPrinted>2018-05-28T00:02:00Z</cp:lastPrinted>
  <dcterms:created xsi:type="dcterms:W3CDTF">2018-05-12T01:47:00Z</dcterms:created>
  <dcterms:modified xsi:type="dcterms:W3CDTF">2023-05-16T08:27:00Z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vt:lpwstr>6</vt:lpwstr>
  </property>
  <property fmtid="{D5CDD505-2E9C-101B-9397-08002B2CF9AE}" pid="3" name="KSOProductBuildVer">
    <vt:lpwstr>2052-11.1.0.11365</vt:lpwstr>
  </property>
  <property fmtid="{D5CDD505-2E9C-101B-9397-08002B2CF9AE}" pid="4" name="ICV">
    <vt:lpwstr>94DD558D315E471893AFEE0F961A3D8D</vt:lpwstr>
  </property>
</Properties>
</file>